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32704" w14:paraId="1D302073" w14:textId="3557145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6CB5">
            <w:t>1445-S2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6CB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6CB5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6CB5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6CB5">
            <w:t>142</w:t>
          </w:r>
        </w:sdtContent>
      </w:sdt>
    </w:p>
    <w:p w:rsidR="00DF5D0E" w:rsidP="00B73E0A" w:rsidRDefault="00AA1230" w14:paraId="5A59994B" w14:textId="769BA8C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2704" w14:paraId="3A5AB0F5" w14:textId="113F392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6CB5">
            <w:rPr>
              <w:b/>
              <w:u w:val="single"/>
            </w:rPr>
            <w:t>2SHB 1445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6CB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831</w:t>
          </w:r>
        </w:sdtContent>
      </w:sdt>
    </w:p>
    <w:p w:rsidR="00DF5D0E" w:rsidP="00605C39" w:rsidRDefault="00532704" w14:paraId="44437142" w14:textId="0C913C5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6CB5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6CB5" w14:paraId="6A5CCB0A" w14:textId="13B9D2D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24D69" w:rsidP="00324D69" w:rsidRDefault="00DE256E" w14:paraId="6851A49E" w14:textId="528241D1">
      <w:pPr>
        <w:pStyle w:val="Page"/>
      </w:pPr>
      <w:bookmarkStart w:name="StartOfAmendmentBody" w:id="0"/>
      <w:bookmarkEnd w:id="0"/>
      <w:permStart w:edGrp="everyone" w:id="1854876423"/>
      <w:r>
        <w:tab/>
      </w:r>
      <w:r w:rsidR="00324D69">
        <w:t>On page 1, line 19, after "legislature to" strike "clarify</w:t>
      </w:r>
    </w:p>
    <w:p w:rsidR="00396CB5" w:rsidP="00324D69" w:rsidRDefault="00324D69" w14:paraId="04E62537" w14:textId="1F252EA5">
      <w:pPr>
        <w:pStyle w:val="Page"/>
      </w:pPr>
      <w:r>
        <w:t>existing authority and"</w:t>
      </w:r>
    </w:p>
    <w:p w:rsidR="00324D69" w:rsidP="00324D69" w:rsidRDefault="00324D69" w14:paraId="78DFC420" w14:textId="77777777">
      <w:pPr>
        <w:pStyle w:val="RCWSLText"/>
      </w:pPr>
    </w:p>
    <w:p w:rsidR="00324D69" w:rsidP="00324D69" w:rsidRDefault="00324D69" w14:paraId="70EEC989" w14:textId="77777777">
      <w:pPr>
        <w:pStyle w:val="RCWSLText"/>
      </w:pPr>
      <w:r>
        <w:tab/>
        <w:t>On page 2, beginning on line 5, after "transparency," strike</w:t>
      </w:r>
    </w:p>
    <w:p w:rsidR="00324D69" w:rsidP="00324D69" w:rsidRDefault="00324D69" w14:paraId="13B68CAD" w14:textId="77777777">
      <w:pPr>
        <w:pStyle w:val="RCWSLText"/>
      </w:pPr>
      <w:r>
        <w:t>"increase community confidence in law enforcement and corrections</w:t>
      </w:r>
    </w:p>
    <w:p w:rsidRPr="00324D69" w:rsidR="00324D69" w:rsidP="00324D69" w:rsidRDefault="00324D69" w14:paraId="685605EF" w14:textId="5D3F7EB8">
      <w:pPr>
        <w:pStyle w:val="RCWSLText"/>
      </w:pPr>
      <w:r>
        <w:t>agencies,"</w:t>
      </w:r>
    </w:p>
    <w:p w:rsidRPr="00396CB5" w:rsidR="00DF5D0E" w:rsidP="00396CB5" w:rsidRDefault="00DF5D0E" w14:paraId="158F18CD" w14:textId="20BDBFF1">
      <w:pPr>
        <w:suppressLineNumbers/>
        <w:rPr>
          <w:spacing w:val="-3"/>
        </w:rPr>
      </w:pPr>
    </w:p>
    <w:permEnd w:id="1854876423"/>
    <w:p w:rsidR="00ED2EEB" w:rsidP="00396CB5" w:rsidRDefault="00ED2EEB" w14:paraId="0C2E55A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11226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F7FE71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96CB5" w:rsidRDefault="00D659AC" w14:paraId="68986A4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24D69" w:rsidRDefault="0096303F" w14:paraId="3E75FD36" w14:textId="7A4791C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24D69">
                  <w:t>Modifies the bill's intent section by removing wording indicating the legislature intends to clarify existing authority, and to increase community confidence in law enforcement and corrections agencies.</w:t>
                </w:r>
                <w:r w:rsidRPr="0096303F" w:rsidR="001C1B27">
                  <w:t> </w:t>
                </w:r>
              </w:p>
            </w:tc>
          </w:tr>
        </w:sdtContent>
      </w:sdt>
      <w:permEnd w:id="801122697"/>
    </w:tbl>
    <w:p w:rsidR="00DF5D0E" w:rsidP="00396CB5" w:rsidRDefault="00DF5D0E" w14:paraId="78D25651" w14:textId="77777777">
      <w:pPr>
        <w:pStyle w:val="BillEnd"/>
        <w:suppressLineNumbers/>
      </w:pPr>
    </w:p>
    <w:p w:rsidR="00DF5D0E" w:rsidP="00396CB5" w:rsidRDefault="00DE256E" w14:paraId="38465B4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96CB5" w:rsidRDefault="00AB682C" w14:paraId="7E27DA4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BA0F" w14:textId="77777777" w:rsidR="00396CB5" w:rsidRDefault="00396CB5" w:rsidP="00DF5D0E">
      <w:r>
        <w:separator/>
      </w:r>
    </w:p>
  </w:endnote>
  <w:endnote w:type="continuationSeparator" w:id="0">
    <w:p w14:paraId="34BA9586" w14:textId="77777777" w:rsidR="00396CB5" w:rsidRDefault="00396C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15FC" w:rsidRDefault="00DE15FC" w14:paraId="797790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E15FC" w14:paraId="7575A69D" w14:textId="64A1CDAE">
    <w:pPr>
      <w:pStyle w:val="AmendDraftFooter"/>
    </w:pPr>
    <w:fldSimple w:instr=" TITLE   \* MERGEFORMAT ">
      <w:r w:rsidR="00396CB5">
        <w:t>1445-S2 AMH .... BUR 142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E15FC" w14:paraId="0C390E5C" w14:textId="0212A11F">
    <w:pPr>
      <w:pStyle w:val="AmendDraftFooter"/>
    </w:pPr>
    <w:fldSimple w:instr=" TITLE   \* MERGEFORMAT ">
      <w:r>
        <w:t>1445-S2 AMH .... BUR 142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A851" w14:textId="77777777" w:rsidR="00396CB5" w:rsidRDefault="00396CB5" w:rsidP="00DF5D0E">
      <w:r>
        <w:separator/>
      </w:r>
    </w:p>
  </w:footnote>
  <w:footnote w:type="continuationSeparator" w:id="0">
    <w:p w14:paraId="52E8A7EC" w14:textId="77777777" w:rsidR="00396CB5" w:rsidRDefault="00396C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E6D9" w14:textId="77777777" w:rsidR="00DE15FC" w:rsidRDefault="00DE1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8E2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C990E4" wp14:editId="17C87C4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F3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A2F50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41F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FE77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A4691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04F2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BE8F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9C5C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9F7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16BE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989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5D06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1C2D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984A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67AF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CE9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94A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F58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6CE1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12BB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CBB36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2ACC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5FAB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F98E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094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09BA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39B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97954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EB87A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646E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8E56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2E12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3E8DC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7715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990E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CDF363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A2F50F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41F91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FE77C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A4691A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04F2EA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BE8FB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9C5CC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9F734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16BE8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989A1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5D062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1C2DCA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984A4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67AFC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CE977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94AE7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F5814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6CE17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12BBC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CBB369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2ACCA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5FABFB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F98E8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094E3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09BA3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39B8F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97954D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EB87AA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646E5A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8E561A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2E12F8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3E8DCF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7715C1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1CD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559162" wp14:editId="4AB7164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0485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9B36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ECE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A743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C48D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6A2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5902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CC2B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9A67D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2B2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F9D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456F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2051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D32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B49F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51A8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CCF0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3A76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E73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948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861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50B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0B5D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A336A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17C32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B0503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B0136A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5916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610485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9B3631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ECE8A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A7430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C48D3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6A26A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5902C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CC2B5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9A67D8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2B236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F9DB1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456F5C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20511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D3280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B49F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51A8F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CCF0B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3A76A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E732C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948A2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86114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50BED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0B5D18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A336A2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17C32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B0503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B0136A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7297147">
    <w:abstractNumId w:val="5"/>
  </w:num>
  <w:num w:numId="2" w16cid:durableId="374084631">
    <w:abstractNumId w:val="3"/>
  </w:num>
  <w:num w:numId="3" w16cid:durableId="814370644">
    <w:abstractNumId w:val="2"/>
  </w:num>
  <w:num w:numId="4" w16cid:durableId="840315805">
    <w:abstractNumId w:val="1"/>
  </w:num>
  <w:num w:numId="5" w16cid:durableId="1248881443">
    <w:abstractNumId w:val="0"/>
  </w:num>
  <w:num w:numId="6" w16cid:durableId="1833255862">
    <w:abstractNumId w:val="4"/>
  </w:num>
  <w:num w:numId="7" w16cid:durableId="409042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3959"/>
    <w:rsid w:val="00316CD9"/>
    <w:rsid w:val="00324D69"/>
    <w:rsid w:val="00396CB5"/>
    <w:rsid w:val="003E2FC6"/>
    <w:rsid w:val="00492DDC"/>
    <w:rsid w:val="004C6615"/>
    <w:rsid w:val="005115F9"/>
    <w:rsid w:val="00523C5A"/>
    <w:rsid w:val="0053270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15FC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D826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00E3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1445-S2</BillDocName>
  <AmendType>AMH</AmendType>
  <SponsorAcronym>CHAM</SponsorAcronym>
  <DrafterAcronym>BUR</DrafterAcronym>
  <DraftNumber>142</DraftNumber>
  <ReferenceNumber>2SHB 1445</ReferenceNumber>
  <Floor>H AMD</Floor>
  <AmendmentNumber> 831</AmendmentNumber>
  <Sponsors>By Representative Chambers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8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1445-S2 AMH CHAM BUR 142</dc:title>
  <dc:creator>John Burzynski</dc:creator>
  <cp:lastModifiedBy>Burzynski, John</cp:lastModifiedBy>
  <cp:revision>5</cp:revision>
  <dcterms:created xsi:type="dcterms:W3CDTF">2024-01-26T18:44:00Z</dcterms:created>
  <dcterms:modified xsi:type="dcterms:W3CDTF">2024-01-29T17:58:00Z</dcterms:modified>
</cp:coreProperties>
</file>