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35224" w14:paraId="77CD636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78E1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78E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78E1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78E1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78E1">
            <w:t>161</w:t>
          </w:r>
        </w:sdtContent>
      </w:sdt>
    </w:p>
    <w:p w:rsidR="00DF5D0E" w:rsidP="00B73E0A" w:rsidRDefault="00AA1230" w14:paraId="1D6B06D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5224" w14:paraId="2DF318C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78E1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78E1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442</w:t>
          </w:r>
        </w:sdtContent>
      </w:sdt>
    </w:p>
    <w:p w:rsidR="00DF5D0E" w:rsidP="00605C39" w:rsidRDefault="00535224" w14:paraId="620AC25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78E1">
            <w:rPr>
              <w:sz w:val="22"/>
            </w:rPr>
            <w:t xml:space="preserve"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78E1" w14:paraId="51CD7B7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8B78E1" w:rsidP="00C8108C" w:rsidRDefault="00DE256E" w14:paraId="53063622" w14:textId="7C342D1A">
      <w:pPr>
        <w:pStyle w:val="Page"/>
      </w:pPr>
      <w:bookmarkStart w:name="StartOfAmendmentBody" w:id="0"/>
      <w:bookmarkEnd w:id="0"/>
      <w:permStart w:edGrp="everyone" w:id="191175815"/>
      <w:r>
        <w:tab/>
      </w:r>
      <w:r w:rsidR="005D3B11">
        <w:t>On page 2, line 38 of the striking amendment, after "(viii)" insert "except violations of RCW 46.20.342(1)(c)(iii)"</w:t>
      </w:r>
    </w:p>
    <w:p w:rsidRPr="008B78E1" w:rsidR="00DF5D0E" w:rsidP="008B78E1" w:rsidRDefault="00DF5D0E" w14:paraId="30578F25" w14:textId="77777777">
      <w:pPr>
        <w:suppressLineNumbers/>
        <w:rPr>
          <w:spacing w:val="-3"/>
        </w:rPr>
      </w:pPr>
    </w:p>
    <w:permEnd w:id="191175815"/>
    <w:p w:rsidR="00ED2EEB" w:rsidP="008B78E1" w:rsidRDefault="00ED2EEB" w14:paraId="2A1B3B4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705515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90C856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B78E1" w:rsidRDefault="00D659AC" w14:paraId="71BE25E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78E1" w:rsidRDefault="0096303F" w14:paraId="26BFF1B8" w14:textId="09096D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D3B11">
                  <w:t xml:space="preserve">Allows </w:t>
                </w:r>
                <w:r w:rsidR="004253EE">
                  <w:t xml:space="preserve">an </w:t>
                </w:r>
                <w:r w:rsidR="005D3B11">
                  <w:t xml:space="preserve">officer to stop or detain </w:t>
                </w:r>
                <w:r w:rsidR="004253EE">
                  <w:t xml:space="preserve">an </w:t>
                </w:r>
                <w:r w:rsidR="005D3B11">
                  <w:t xml:space="preserve">operator of </w:t>
                </w:r>
                <w:r w:rsidR="004253EE">
                  <w:t xml:space="preserve">a </w:t>
                </w:r>
                <w:r w:rsidR="005D3B11">
                  <w:t xml:space="preserve">vehicle when </w:t>
                </w:r>
                <w:r w:rsidR="004253EE">
                  <w:t xml:space="preserve">a </w:t>
                </w:r>
                <w:r w:rsidR="005D3B11">
                  <w:t>license is suspended or revoked for failure to furnish proof of financial responsibility relating to uninsured accidents.</w:t>
                </w:r>
                <w:r w:rsidRPr="0096303F" w:rsidR="005D3B11">
                  <w:t>  </w:t>
                </w:r>
                <w:r w:rsidRPr="0096303F" w:rsidR="001C1B27">
                  <w:t>  </w:t>
                </w:r>
              </w:p>
              <w:p w:rsidRPr="007D1589" w:rsidR="001B4E53" w:rsidP="008B78E1" w:rsidRDefault="001B4E53" w14:paraId="2CA8F6B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70551558"/>
    </w:tbl>
    <w:p w:rsidR="00DF5D0E" w:rsidP="008B78E1" w:rsidRDefault="00DF5D0E" w14:paraId="20673EA7" w14:textId="77777777">
      <w:pPr>
        <w:pStyle w:val="BillEnd"/>
        <w:suppressLineNumbers/>
      </w:pPr>
    </w:p>
    <w:p w:rsidR="00DF5D0E" w:rsidP="008B78E1" w:rsidRDefault="00DE256E" w14:paraId="33DB4BE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B78E1" w:rsidRDefault="00AB682C" w14:paraId="7EFBE8C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971B" w14:textId="77777777" w:rsidR="008B78E1" w:rsidRDefault="008B78E1" w:rsidP="00DF5D0E">
      <w:r>
        <w:separator/>
      </w:r>
    </w:p>
  </w:endnote>
  <w:endnote w:type="continuationSeparator" w:id="0">
    <w:p w14:paraId="3C8F85B1" w14:textId="77777777" w:rsidR="008B78E1" w:rsidRDefault="008B78E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ED6" w:rsidRDefault="007A7ED6" w14:paraId="44CE5E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35224" w14:paraId="70520ACB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78E1">
      <w:t>1513-S AMH .... WEHL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35224" w14:paraId="7084D6E4" w14:textId="63D0E6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83182">
      <w:t>1513-S AMH .... WEHL 161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944F" w14:textId="77777777" w:rsidR="008B78E1" w:rsidRDefault="008B78E1" w:rsidP="00DF5D0E">
      <w:r>
        <w:separator/>
      </w:r>
    </w:p>
  </w:footnote>
  <w:footnote w:type="continuationSeparator" w:id="0">
    <w:p w14:paraId="23DB5F5A" w14:textId="77777777" w:rsidR="008B78E1" w:rsidRDefault="008B78E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0878" w14:textId="77777777" w:rsidR="007A7ED6" w:rsidRDefault="007A7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721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7586EC" wp14:editId="06C5D75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B0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C5E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743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F29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82D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C2E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92B3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F49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E9A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918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EDB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CC7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479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C96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9ED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A71A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A64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F43F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D2F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8D7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98A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59F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730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2CD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FB4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0EF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C64E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C8FD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4C2A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312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194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5B9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C14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4FD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586E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CEB090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C5E8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7433C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F2967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82DF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C2E3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92B34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F49A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E9A5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918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EDBF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CC7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4799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C9611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9ED03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A71A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A64F7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F43F9C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D2F8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8D73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98A0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59F7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7308F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2CD5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FB4EE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0EFB2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C64EC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C8FDE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4C2A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3129B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194AE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5B9DC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C143B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4FD4E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60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E2E2A5" wp14:editId="111DBD1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670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B03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D5C4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5B9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913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8858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AD9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DF4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45D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8B6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0E5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7CA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A53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1A5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BE0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A42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C3AF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402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4C1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F92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EB1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0CC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2FB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CA60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CE471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E8F0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5101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2E2A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4C4670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B03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D5C48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5B95D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913A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8858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AD9FF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DF44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45D8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8B6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0E59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7CAA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A53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1A51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BE0A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A42C0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C3AF11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4028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4C1C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F924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EB1E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0CC6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2FB1F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CA60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CE471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E8F0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5101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7643496">
    <w:abstractNumId w:val="5"/>
  </w:num>
  <w:num w:numId="2" w16cid:durableId="91051797">
    <w:abstractNumId w:val="3"/>
  </w:num>
  <w:num w:numId="3" w16cid:durableId="1210337471">
    <w:abstractNumId w:val="2"/>
  </w:num>
  <w:num w:numId="4" w16cid:durableId="1490750651">
    <w:abstractNumId w:val="1"/>
  </w:num>
  <w:num w:numId="5" w16cid:durableId="567224277">
    <w:abstractNumId w:val="0"/>
  </w:num>
  <w:num w:numId="6" w16cid:durableId="739909663">
    <w:abstractNumId w:val="4"/>
  </w:num>
  <w:num w:numId="7" w16cid:durableId="1786851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79B7"/>
    <w:rsid w:val="00265296"/>
    <w:rsid w:val="00281CBD"/>
    <w:rsid w:val="00316CD9"/>
    <w:rsid w:val="003E2FC6"/>
    <w:rsid w:val="004253EE"/>
    <w:rsid w:val="00492DDC"/>
    <w:rsid w:val="004C6615"/>
    <w:rsid w:val="005115F9"/>
    <w:rsid w:val="00523C5A"/>
    <w:rsid w:val="00535224"/>
    <w:rsid w:val="005D3B11"/>
    <w:rsid w:val="005E69C3"/>
    <w:rsid w:val="00605C39"/>
    <w:rsid w:val="00683182"/>
    <w:rsid w:val="006841E6"/>
    <w:rsid w:val="006F7027"/>
    <w:rsid w:val="007049E4"/>
    <w:rsid w:val="0072335D"/>
    <w:rsid w:val="0072541D"/>
    <w:rsid w:val="00757317"/>
    <w:rsid w:val="007769AF"/>
    <w:rsid w:val="007A7ED6"/>
    <w:rsid w:val="007D1589"/>
    <w:rsid w:val="007D35D4"/>
    <w:rsid w:val="0083749C"/>
    <w:rsid w:val="008443FE"/>
    <w:rsid w:val="00846034"/>
    <w:rsid w:val="008B78E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708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2763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GRIF</SponsorAcronym>
  <DrafterAcronym>WEHL</DrafterAcronym>
  <DraftNumber>161</DraftNumber>
  <ReferenceNumber>SHB 1513</ReferenceNumber>
  <Floor>H AMD TO H AMD (H-1648.2/23)</Floor>
  <AmendmentNumber> 442</AmendmentNumber>
  <Sponsors>By Representative Griffey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394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GRIF WEHL 161</dc:title>
  <dc:creator>Martha Wehling</dc:creator>
  <cp:lastModifiedBy>Wehling, Martha</cp:lastModifiedBy>
  <cp:revision>7</cp:revision>
  <dcterms:created xsi:type="dcterms:W3CDTF">2023-03-08T02:18:00Z</dcterms:created>
  <dcterms:modified xsi:type="dcterms:W3CDTF">2023-03-08T02:28:00Z</dcterms:modified>
</cp:coreProperties>
</file>