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7d5b647b2749a1" /></Relationships>
</file>

<file path=word/document.xml><?xml version="1.0" encoding="utf-8"?>
<w:document xmlns:w="http://schemas.openxmlformats.org/wordprocessingml/2006/main">
  <w:body>
    <w:p>
      <w:r>
        <w:rPr>
          <w:b/>
        </w:rPr>
        <w:r>
          <w:rPr/>
          <w:t xml:space="preserve">2049-S2</w:t>
        </w:r>
      </w:r>
      <w:r>
        <w:rPr>
          <w:b/>
        </w:rPr>
        <w:t xml:space="preserve"> </w:t>
        <w:t xml:space="preserve">AMH</w:t>
      </w:r>
      <w:r>
        <w:rPr>
          <w:b/>
        </w:rPr>
        <w:t xml:space="preserve"> </w:t>
        <w:r>
          <w:rPr/>
          <w:t xml:space="preserve">GOEH</w:t>
        </w:r>
      </w:r>
      <w:r>
        <w:rPr>
          <w:b/>
        </w:rPr>
        <w:t xml:space="preserve"> </w:t>
        <w:r>
          <w:rPr/>
          <w:t xml:space="preserve">H3186.1</w:t>
        </w:r>
      </w:r>
      <w:r>
        <w:rPr>
          <w:b/>
        </w:rPr>
        <w:t xml:space="preserve"> - NOT FOR FLOOR USE</w:t>
      </w:r>
    </w:p>
    <w:p>
      <w:pPr>
        <w:ind w:left="0" w:right="0" w:firstLine="576"/>
      </w:pPr>
    </w:p>
    <w:p>
      <w:pPr>
        <w:spacing w:before="480" w:after="0" w:line="408" w:lineRule="exact"/>
      </w:pPr>
      <w:r>
        <w:rPr>
          <w:b/>
          <w:u w:val="single"/>
        </w:rPr>
        <w:t xml:space="preserve">2SHB 2049</w:t>
      </w:r>
      <w:r>
        <w:t xml:space="preserve"> -</w:t>
      </w:r>
      <w:r>
        <w:t xml:space="preserve"> </w:t>
        <w:t xml:space="preserve">H AMD</w:t>
      </w:r>
      <w:r>
        <w:t xml:space="preserve"> </w:t>
      </w:r>
      <w:r>
        <w:rPr>
          <w:b/>
        </w:rPr>
        <w:t xml:space="preserve">974</w:t>
      </w:r>
    </w:p>
    <w:p>
      <w:pPr>
        <w:spacing w:before="0" w:after="0" w:line="408" w:lineRule="exact"/>
        <w:ind w:left="0" w:right="0" w:firstLine="576"/>
        <w:jc w:val="left"/>
      </w:pPr>
      <w:r>
        <w:rPr/>
        <w:t xml:space="preserve">By Representative Goehner</w:t>
      </w:r>
    </w:p>
    <w:p>
      <w:pPr>
        <w:jc w:val="right"/>
      </w:pPr>
    </w:p>
    <w:p>
      <w:pPr>
        <w:spacing w:before="0" w:after="0" w:line="408" w:lineRule="exact"/>
        <w:ind w:left="0" w:right="0" w:firstLine="576"/>
        <w:jc w:val="left"/>
      </w:pPr>
      <w:r>
        <w:rPr/>
        <w:t xml:space="preserve">On page 27, beginning on line 1, after "(d)" strike all material through "(e)" on line 5</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29, line 37, after "shall" insert "use commercially reasonable efforts to"</w:t>
      </w:r>
    </w:p>
    <w:p>
      <w:pPr>
        <w:spacing w:before="0" w:after="0" w:line="408" w:lineRule="exact"/>
        <w:ind w:left="0" w:right="0" w:firstLine="576"/>
        <w:jc w:val="left"/>
      </w:pPr>
      <w:r>
        <w:rPr>
          <w:u w:val="single"/>
        </w:rPr>
        <w:t xml:space="preserve">EFFECT:</w:t>
      </w:r>
      <w:r>
        <w:rPr/>
        <w:t xml:space="preserve"> Requires material recovery facilities and other covered product processing facilities to use commercially reasonable efforts to prioritize agreements with and on behalf of producers or producer responsibility organizations regarding contracts and purchase agreements for commodities. Eliminates the requirement that producer responsibility organizations prioritize agreements with material recovery facilities regarding long-term contracts and purchase agreements for commodities.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88f2d07fb74ba2" /></Relationships>
</file>