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43D06" w14:paraId="7D0FEE65" w14:textId="345BEA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2DA1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2D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2DA1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2DA1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2DA1">
            <w:t>034</w:t>
          </w:r>
        </w:sdtContent>
      </w:sdt>
    </w:p>
    <w:p w:rsidR="00DF5D0E" w:rsidP="00B73E0A" w:rsidRDefault="00AA1230" w14:paraId="67398350" w14:textId="6B6AEC5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3D06" w14:paraId="246F8030" w14:textId="683588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2DA1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2D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1043</w:t>
          </w:r>
        </w:sdtContent>
      </w:sdt>
    </w:p>
    <w:p w:rsidR="00DF5D0E" w:rsidP="00605C39" w:rsidRDefault="00B43D06" w14:paraId="64956908" w14:textId="5F53F3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2DA1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2DA1" w14:paraId="52EB4F91" w14:textId="15931E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DF5D0E" w:rsidP="001043C0" w:rsidRDefault="00DE256E" w14:paraId="1D9F9338" w14:textId="17ACACCC">
      <w:pPr>
        <w:pStyle w:val="Page"/>
      </w:pPr>
      <w:bookmarkStart w:name="StartOfAmendmentBody" w:id="0"/>
      <w:bookmarkEnd w:id="0"/>
      <w:permStart w:edGrp="everyone" w:id="49561467"/>
      <w:r>
        <w:tab/>
      </w:r>
      <w:r w:rsidR="00B52DA1">
        <w:t xml:space="preserve">On page </w:t>
      </w:r>
      <w:r w:rsidR="00AF095F">
        <w:t xml:space="preserve">4, line </w:t>
      </w:r>
      <w:r w:rsidR="006676A2">
        <w:t xml:space="preserve">11, after </w:t>
      </w:r>
      <w:r w:rsidR="0030246D">
        <w:t xml:space="preserve">"section" insert ", </w:t>
      </w:r>
      <w:r w:rsidR="00522ECC">
        <w:t>except</w:t>
      </w:r>
      <w:r w:rsidR="00EC0F5B">
        <w:t xml:space="preserve"> that </w:t>
      </w:r>
      <w:r w:rsidR="00286CEB">
        <w:t>such a defense is not available to a tenant</w:t>
      </w:r>
      <w:r w:rsidR="001043C0">
        <w:t xml:space="preserve"> </w:t>
      </w:r>
      <w:r w:rsidR="00F03AB3">
        <w:t>where</w:t>
      </w:r>
      <w:r w:rsidR="004F6812">
        <w:t>,</w:t>
      </w:r>
      <w:r w:rsidR="00F03AB3">
        <w:t xml:space="preserve"> prior to the commencement of </w:t>
      </w:r>
      <w:r w:rsidR="004F6812">
        <w:t>the action,</w:t>
      </w:r>
      <w:r w:rsidR="001043C0">
        <w:t xml:space="preserve"> a </w:t>
      </w:r>
      <w:r w:rsidRPr="001043C0" w:rsidR="001043C0">
        <w:t xml:space="preserve">landlord made at least </w:t>
      </w:r>
      <w:r w:rsidR="001043C0">
        <w:t>four</w:t>
      </w:r>
      <w:r w:rsidRPr="001043C0" w:rsidR="001043C0">
        <w:t xml:space="preserve"> attempts to resolve</w:t>
      </w:r>
      <w:r w:rsidR="001043C0">
        <w:t xml:space="preserve"> the</w:t>
      </w:r>
      <w:r w:rsidR="00F03AB3">
        <w:t xml:space="preserve"> </w:t>
      </w:r>
      <w:r w:rsidRPr="001043C0" w:rsidR="001043C0">
        <w:t>nonpayment of rent</w:t>
      </w:r>
      <w:r w:rsidR="004F6812">
        <w:t xml:space="preserve"> </w:t>
      </w:r>
      <w:r w:rsidR="000279C2">
        <w:t>which gave rise to the action</w:t>
      </w:r>
      <w:r w:rsidR="009C3FA1">
        <w:t>"</w:t>
      </w:r>
    </w:p>
    <w:p w:rsidR="00522ECC" w:rsidP="00522ECC" w:rsidRDefault="00522ECC" w14:paraId="19B8E8D3" w14:textId="77777777">
      <w:pPr>
        <w:pStyle w:val="RCWSLText"/>
      </w:pPr>
    </w:p>
    <w:p w:rsidRPr="00522ECC" w:rsidR="00522ECC" w:rsidP="00522ECC" w:rsidRDefault="00522ECC" w14:paraId="605FA106" w14:textId="566DBFC9">
      <w:pPr>
        <w:pStyle w:val="RCWSLText"/>
      </w:pPr>
      <w:r>
        <w:tab/>
        <w:t xml:space="preserve">On page 12, line 40, after "section" insert ", except that such a defense is not available to a tenant where, prior to the commencement of the action, a </w:t>
      </w:r>
      <w:r w:rsidRPr="001043C0">
        <w:t xml:space="preserve">landlord made at least </w:t>
      </w:r>
      <w:r>
        <w:t>four</w:t>
      </w:r>
      <w:r w:rsidRPr="001043C0">
        <w:t xml:space="preserve"> attempts to resolve</w:t>
      </w:r>
      <w:r>
        <w:t xml:space="preserve"> the </w:t>
      </w:r>
      <w:r w:rsidRPr="001043C0">
        <w:t>nonpayment of rent</w:t>
      </w:r>
      <w:r>
        <w:t xml:space="preserve"> which gave rise to the action</w:t>
      </w:r>
      <w:r w:rsidR="009C3FA1">
        <w:t>"</w:t>
      </w:r>
    </w:p>
    <w:permEnd w:id="49561467"/>
    <w:p w:rsidR="00ED2EEB" w:rsidP="00B52DA1" w:rsidRDefault="00ED2EEB" w14:paraId="5E323F5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47938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B3D15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2DA1" w:rsidRDefault="00D659AC" w14:paraId="48B41D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2DA1" w:rsidRDefault="0096303F" w14:paraId="40CA997E" w14:textId="7153C2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11E26">
                  <w:t>P</w:t>
                </w:r>
                <w:r w:rsidR="003C0A42">
                  <w:t xml:space="preserve">recludes a tenant from utilizing </w:t>
                </w:r>
                <w:r w:rsidR="00126755">
                  <w:t>unlawful rent increase as a defense to an eviction where the landlord made at least 4 attempts to resolve the nonpayment of rent before commencing the action.</w:t>
                </w:r>
                <w:r w:rsidRPr="0096303F" w:rsidR="001C1B27">
                  <w:t>  </w:t>
                </w:r>
              </w:p>
              <w:p w:rsidRPr="007D1589" w:rsidR="001B4E53" w:rsidP="00B52DA1" w:rsidRDefault="001B4E53" w14:paraId="376F4B9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4793813"/>
    </w:tbl>
    <w:p w:rsidR="00DF5D0E" w:rsidP="00B52DA1" w:rsidRDefault="00DF5D0E" w14:paraId="64740A78" w14:textId="77777777">
      <w:pPr>
        <w:pStyle w:val="BillEnd"/>
        <w:suppressLineNumbers/>
      </w:pPr>
    </w:p>
    <w:p w:rsidR="00DF5D0E" w:rsidP="00B52DA1" w:rsidRDefault="00DE256E" w14:paraId="52C279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2DA1" w:rsidRDefault="00AB682C" w14:paraId="09ABEC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657C" w14:textId="77777777" w:rsidR="00B52DA1" w:rsidRDefault="00B52DA1" w:rsidP="00DF5D0E">
      <w:r>
        <w:separator/>
      </w:r>
    </w:p>
  </w:endnote>
  <w:endnote w:type="continuationSeparator" w:id="0">
    <w:p w14:paraId="1DB048CA" w14:textId="77777777" w:rsidR="00B52DA1" w:rsidRDefault="00B52D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ECC" w:rsidRDefault="00522ECC" w14:paraId="403034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0723" w14:paraId="70908E7A" w14:textId="027D6AFE">
    <w:pPr>
      <w:pStyle w:val="AmendDraftFooter"/>
    </w:pPr>
    <w:fldSimple w:instr=" TITLE   \* MERGEFORMAT ">
      <w:r w:rsidR="00B52DA1">
        <w:t>2114-S AMH .... BORC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0723" w14:paraId="5607A2F4" w14:textId="403D5C46">
    <w:pPr>
      <w:pStyle w:val="AmendDraftFooter"/>
    </w:pPr>
    <w:fldSimple w:instr=" TITLE   \* MERGEFORMAT ">
      <w:r>
        <w:t>2114-S AMH .... BORC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F9F" w14:textId="77777777" w:rsidR="00B52DA1" w:rsidRDefault="00B52DA1" w:rsidP="00DF5D0E">
      <w:r>
        <w:separator/>
      </w:r>
    </w:p>
  </w:footnote>
  <w:footnote w:type="continuationSeparator" w:id="0">
    <w:p w14:paraId="0E57FB71" w14:textId="77777777" w:rsidR="00B52DA1" w:rsidRDefault="00B52D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4C6" w14:textId="77777777" w:rsidR="00522ECC" w:rsidRDefault="00522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4A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3049B" wp14:editId="5B749DA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5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E8D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F49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A12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3F6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AF6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216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839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238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2E6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D06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202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9F8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A3F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218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127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868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FEF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9B4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FAF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F64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2A3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21E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AA3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EAB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166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9B5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D5E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655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798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60A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ECB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BC9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A05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304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83E5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E8D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F499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A126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3F6F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AF6E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2167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8396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238E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2E6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D067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2027B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9F8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A3F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218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127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868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FEF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9B4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FAF0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F641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2A34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21E7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AA3C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EAB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166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9B5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D5E9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6554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7987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60AD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ECBA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BC9B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A05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FC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D0E683" wp14:editId="2027F7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ACE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FEC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EE9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11A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1F4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DDB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F95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FBF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3E7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5ED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5FB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4BD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9E2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140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674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42B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72D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A58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57A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22C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646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C24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750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6DD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C7F9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C223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D54A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0E68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9ACE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FECC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EE96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11AC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1F4D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DDB8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F959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FBF6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3E7D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5ED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5FB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4BD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9E2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140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6741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42B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72DD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A58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57A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22C8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646D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C24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7505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6DDD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C7F9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C223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D54A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4738343">
    <w:abstractNumId w:val="5"/>
  </w:num>
  <w:num w:numId="2" w16cid:durableId="1364750861">
    <w:abstractNumId w:val="3"/>
  </w:num>
  <w:num w:numId="3" w16cid:durableId="330914879">
    <w:abstractNumId w:val="2"/>
  </w:num>
  <w:num w:numId="4" w16cid:durableId="1327857534">
    <w:abstractNumId w:val="1"/>
  </w:num>
  <w:num w:numId="5" w16cid:durableId="1487479834">
    <w:abstractNumId w:val="0"/>
  </w:num>
  <w:num w:numId="6" w16cid:durableId="182208098">
    <w:abstractNumId w:val="4"/>
  </w:num>
  <w:num w:numId="7" w16cid:durableId="1930460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9C2"/>
    <w:rsid w:val="00050639"/>
    <w:rsid w:val="00060D21"/>
    <w:rsid w:val="00096165"/>
    <w:rsid w:val="000C6C82"/>
    <w:rsid w:val="000E603A"/>
    <w:rsid w:val="00102468"/>
    <w:rsid w:val="001043C0"/>
    <w:rsid w:val="00106544"/>
    <w:rsid w:val="00126755"/>
    <w:rsid w:val="00136E5A"/>
    <w:rsid w:val="00146AAF"/>
    <w:rsid w:val="00160E6A"/>
    <w:rsid w:val="001A775A"/>
    <w:rsid w:val="001B4E53"/>
    <w:rsid w:val="001C1B27"/>
    <w:rsid w:val="001C7F91"/>
    <w:rsid w:val="001E6675"/>
    <w:rsid w:val="00217E8A"/>
    <w:rsid w:val="00240106"/>
    <w:rsid w:val="00265296"/>
    <w:rsid w:val="00281CBD"/>
    <w:rsid w:val="00286CEB"/>
    <w:rsid w:val="0030246D"/>
    <w:rsid w:val="00316CD9"/>
    <w:rsid w:val="003C0A42"/>
    <w:rsid w:val="003E2FC6"/>
    <w:rsid w:val="00492DDC"/>
    <w:rsid w:val="004C6615"/>
    <w:rsid w:val="004F6812"/>
    <w:rsid w:val="005115F9"/>
    <w:rsid w:val="00511E26"/>
    <w:rsid w:val="00522ECC"/>
    <w:rsid w:val="00523C5A"/>
    <w:rsid w:val="005E69C3"/>
    <w:rsid w:val="00605C39"/>
    <w:rsid w:val="006676A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723"/>
    <w:rsid w:val="0083749C"/>
    <w:rsid w:val="008443FE"/>
    <w:rsid w:val="00846034"/>
    <w:rsid w:val="008C7E6E"/>
    <w:rsid w:val="00920909"/>
    <w:rsid w:val="00931B84"/>
    <w:rsid w:val="0096303F"/>
    <w:rsid w:val="00972869"/>
    <w:rsid w:val="00984CD1"/>
    <w:rsid w:val="009C3FA1"/>
    <w:rsid w:val="009F23A9"/>
    <w:rsid w:val="00A01F29"/>
    <w:rsid w:val="00A17B5B"/>
    <w:rsid w:val="00A4729B"/>
    <w:rsid w:val="00A93D4A"/>
    <w:rsid w:val="00AA1230"/>
    <w:rsid w:val="00AB682C"/>
    <w:rsid w:val="00AD2D0A"/>
    <w:rsid w:val="00AF095F"/>
    <w:rsid w:val="00B31D1C"/>
    <w:rsid w:val="00B41494"/>
    <w:rsid w:val="00B43D06"/>
    <w:rsid w:val="00B518D0"/>
    <w:rsid w:val="00B52DA1"/>
    <w:rsid w:val="00B56650"/>
    <w:rsid w:val="00B73E0A"/>
    <w:rsid w:val="00B74016"/>
    <w:rsid w:val="00B961E0"/>
    <w:rsid w:val="00BF44DF"/>
    <w:rsid w:val="00C61A83"/>
    <w:rsid w:val="00C76C12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0F5B"/>
    <w:rsid w:val="00EC4C96"/>
    <w:rsid w:val="00ED2EEB"/>
    <w:rsid w:val="00EF3E05"/>
    <w:rsid w:val="00F03AB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980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46D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CONN</SponsorAcronym>
  <DrafterAcronym>BORC</DrafterAcronym>
  <DraftNumber>034</DraftNumber>
  <ReferenceNumber>SHB 2114</ReferenceNumber>
  <Floor>H AMD</Floor>
  <AmendmentNumber> 1043</AmendmentNumber>
  <Sponsors>By Representative Cheney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691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BORC 034</vt:lpstr>
    </vt:vector>
  </TitlesOfParts>
  <Company>Washington State Legislature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CONN BORC 034</dc:title>
  <dc:creator>Austin Borcherding</dc:creator>
  <cp:lastModifiedBy>Borcherding, Austin</cp:lastModifiedBy>
  <cp:revision>22</cp:revision>
  <dcterms:created xsi:type="dcterms:W3CDTF">2024-02-09T22:53:00Z</dcterms:created>
  <dcterms:modified xsi:type="dcterms:W3CDTF">2024-02-10T00:12:00Z</dcterms:modified>
</cp:coreProperties>
</file>