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54498" w14:paraId="2DD821C9" w14:textId="216727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4B4B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4B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4B4B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4B4B">
            <w:t>KRNG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4B4B">
            <w:t>043</w:t>
          </w:r>
        </w:sdtContent>
      </w:sdt>
    </w:p>
    <w:p w:rsidR="00DF5D0E" w:rsidP="00B73E0A" w:rsidRDefault="00AA1230" w14:paraId="5794F8DB" w14:textId="4570B83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4498" w14:paraId="091BC56D" w14:textId="49B4EF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4B4B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4B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1037</w:t>
          </w:r>
        </w:sdtContent>
      </w:sdt>
    </w:p>
    <w:p w:rsidR="00DF5D0E" w:rsidP="00605C39" w:rsidRDefault="00954498" w14:paraId="09718E3D" w14:textId="56F3B9C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4B4B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4B4B" w14:paraId="646A7101" w14:textId="0457943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="00DF5D0E" w:rsidP="00C21E34" w:rsidRDefault="00DE256E" w14:paraId="39232723" w14:textId="61058388">
      <w:pPr>
        <w:pStyle w:val="Page"/>
      </w:pPr>
      <w:bookmarkStart w:name="StartOfAmendmentBody" w:id="0"/>
      <w:bookmarkEnd w:id="0"/>
      <w:permStart w:edGrp="everyone" w:id="1942506954"/>
      <w:r>
        <w:tab/>
      </w:r>
      <w:r w:rsidR="00244B4B">
        <w:t xml:space="preserve">On page </w:t>
      </w:r>
      <w:r w:rsidR="00C21E34">
        <w:t>9, line 27</w:t>
      </w:r>
      <w:r w:rsidR="0044711C">
        <w:t>,</w:t>
      </w:r>
      <w:r w:rsidR="00C21E34">
        <w:t xml:space="preserve"> after "</w:t>
      </w:r>
      <w:r w:rsidRPr="00C21E34" w:rsidR="00C21E34">
        <w:rPr>
          <w:u w:val="single"/>
        </w:rPr>
        <w:t>increase.</w:t>
      </w:r>
      <w:r w:rsidR="00C21E34">
        <w:t>" insert "</w:t>
      </w:r>
      <w:r w:rsidRPr="00C21E34" w:rsidR="00C21E34">
        <w:rPr>
          <w:u w:val="single"/>
        </w:rPr>
        <w:t xml:space="preserve">During the entirety of the </w:t>
      </w:r>
      <w:r w:rsidR="00C21E34">
        <w:rPr>
          <w:u w:val="single"/>
        </w:rPr>
        <w:t>minimum 180</w:t>
      </w:r>
      <w:r w:rsidR="00AE0D26">
        <w:rPr>
          <w:u w:val="single"/>
        </w:rPr>
        <w:t>-</w:t>
      </w:r>
      <w:r w:rsidR="00C21E34">
        <w:rPr>
          <w:u w:val="single"/>
        </w:rPr>
        <w:t>day notice</w:t>
      </w:r>
      <w:r w:rsidRPr="00C21E34" w:rsidR="00C21E34">
        <w:rPr>
          <w:u w:val="single"/>
        </w:rPr>
        <w:t xml:space="preserve"> period, the landlord is exempt from the tax levied</w:t>
      </w:r>
      <w:r w:rsidRPr="00AE0D26" w:rsidR="00C21E34">
        <w:rPr>
          <w:u w:val="single"/>
        </w:rPr>
        <w:t xml:space="preserve"> </w:t>
      </w:r>
      <w:r w:rsidRPr="00C21E34" w:rsidR="00C21E34">
        <w:rPr>
          <w:u w:val="single"/>
        </w:rPr>
        <w:t>under</w:t>
      </w:r>
      <w:r w:rsidR="002E004D">
        <w:rPr>
          <w:u w:val="single"/>
        </w:rPr>
        <w:t xml:space="preserve"> Title</w:t>
      </w:r>
      <w:r w:rsidRPr="00C21E34" w:rsidR="00C21E34">
        <w:rPr>
          <w:u w:val="single"/>
        </w:rPr>
        <w:t xml:space="preserve"> 84 RCW.</w:t>
      </w:r>
      <w:r w:rsidRPr="00C21E34" w:rsidR="00C21E34">
        <w:t>"</w:t>
      </w:r>
    </w:p>
    <w:p w:rsidR="00C21E34" w:rsidP="00C21E34" w:rsidRDefault="00C21E34" w14:paraId="7CE418EC" w14:textId="77777777">
      <w:pPr>
        <w:pStyle w:val="RCWSLText"/>
      </w:pPr>
    </w:p>
    <w:p w:rsidRPr="00C21E34" w:rsidR="00C21E34" w:rsidP="00C21E34" w:rsidRDefault="00C21E34" w14:paraId="069047AA" w14:textId="2B93D8D7">
      <w:pPr>
        <w:pStyle w:val="RCWSLText"/>
      </w:pPr>
      <w:r>
        <w:tab/>
        <w:t>On page 16, line 1</w:t>
      </w:r>
      <w:r w:rsidR="00AE0D26">
        <w:t>7</w:t>
      </w:r>
      <w:r w:rsidR="0044711C">
        <w:t>,</w:t>
      </w:r>
      <w:r>
        <w:t xml:space="preserve"> after "</w:t>
      </w:r>
      <w:r w:rsidRPr="00C21E34">
        <w:rPr>
          <w:u w:val="single"/>
        </w:rPr>
        <w:t>increase.</w:t>
      </w:r>
      <w:r>
        <w:t>" insert "</w:t>
      </w:r>
      <w:r w:rsidRPr="00C21E34" w:rsidR="00AE0D26">
        <w:rPr>
          <w:u w:val="single"/>
        </w:rPr>
        <w:t xml:space="preserve">During the entirety of the </w:t>
      </w:r>
      <w:r w:rsidR="00AE0D26">
        <w:rPr>
          <w:u w:val="single"/>
        </w:rPr>
        <w:t>minimum 180-day notice</w:t>
      </w:r>
      <w:r w:rsidRPr="00C21E34" w:rsidR="00AE0D26">
        <w:rPr>
          <w:u w:val="single"/>
        </w:rPr>
        <w:t xml:space="preserve"> period, the landlord is exempt from the tax levied</w:t>
      </w:r>
      <w:r w:rsidRPr="00AE0D26" w:rsidR="00AE0D26">
        <w:rPr>
          <w:u w:val="single"/>
        </w:rPr>
        <w:t xml:space="preserve"> </w:t>
      </w:r>
      <w:r w:rsidRPr="00C21E34" w:rsidR="00AE0D26">
        <w:rPr>
          <w:u w:val="single"/>
        </w:rPr>
        <w:t>under</w:t>
      </w:r>
      <w:r w:rsidR="002E004D">
        <w:rPr>
          <w:u w:val="single"/>
        </w:rPr>
        <w:t xml:space="preserve"> Title</w:t>
      </w:r>
      <w:r w:rsidRPr="00C21E34" w:rsidR="00AE0D26">
        <w:rPr>
          <w:u w:val="single"/>
        </w:rPr>
        <w:t xml:space="preserve"> 84 RCW.</w:t>
      </w:r>
      <w:r w:rsidRPr="00C21E34" w:rsidR="00AE0D26">
        <w:t>"</w:t>
      </w:r>
    </w:p>
    <w:permEnd w:id="1942506954"/>
    <w:p w:rsidR="00ED2EEB" w:rsidP="00244B4B" w:rsidRDefault="00ED2EEB" w14:paraId="1E5395F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07001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FA0F41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44B4B" w:rsidRDefault="00D659AC" w14:paraId="07ABD0E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E0D26" w:rsidRDefault="0096303F" w14:paraId="1E2AEBB3" w14:textId="02584B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E0D26">
                  <w:t>Exempts the landlord from property tax during the entirety of the minimum 180-day notice period from landlords to tenants for rent increases.</w:t>
                </w:r>
              </w:p>
            </w:tc>
          </w:tr>
        </w:sdtContent>
      </w:sdt>
      <w:permEnd w:id="2140700136"/>
    </w:tbl>
    <w:p w:rsidR="00DF5D0E" w:rsidP="00244B4B" w:rsidRDefault="00DF5D0E" w14:paraId="0CC1DE52" w14:textId="77777777">
      <w:pPr>
        <w:pStyle w:val="BillEnd"/>
        <w:suppressLineNumbers/>
      </w:pPr>
    </w:p>
    <w:p w:rsidR="00DF5D0E" w:rsidP="00244B4B" w:rsidRDefault="00DE256E" w14:paraId="047AA4E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44B4B" w:rsidRDefault="00AB682C" w14:paraId="7015768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85C8" w14:textId="77777777" w:rsidR="00244B4B" w:rsidRDefault="00244B4B" w:rsidP="00DF5D0E">
      <w:r>
        <w:separator/>
      </w:r>
    </w:p>
  </w:endnote>
  <w:endnote w:type="continuationSeparator" w:id="0">
    <w:p w14:paraId="0C79E2C6" w14:textId="77777777" w:rsidR="00244B4B" w:rsidRDefault="00244B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05EA" w:rsidRDefault="00DB05EA" w14:paraId="0FDE6C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54498" w14:paraId="47F12046" w14:textId="0FE552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44B4B">
      <w:t>2114-S AMH .... KRNG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54498" w14:paraId="273C6AEF" w14:textId="677B03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66426">
      <w:t>2114-S AMH .... KRNG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0ADD" w14:textId="77777777" w:rsidR="00244B4B" w:rsidRDefault="00244B4B" w:rsidP="00DF5D0E">
      <w:r>
        <w:separator/>
      </w:r>
    </w:p>
  </w:footnote>
  <w:footnote w:type="continuationSeparator" w:id="0">
    <w:p w14:paraId="1C795735" w14:textId="77777777" w:rsidR="00244B4B" w:rsidRDefault="00244B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CD4B" w14:textId="77777777" w:rsidR="00DB05EA" w:rsidRDefault="00DB0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AD4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849BB2" wp14:editId="3055CC2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0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655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5CA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90D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B8F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EE1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10A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A7B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4B8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83A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9E4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EDE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94B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76B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5E1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D77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3B9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6B6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3EA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142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615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29B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B61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2B6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49F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DD72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7AD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B93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CBC1A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7516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0678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577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49802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6B6A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49BB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FB705C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655AE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5CAE2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90DE9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B8F07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EE17B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10A57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A7B1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4B803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83AD5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9E45E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EDE5C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94B1D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76BDD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5E11A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D771F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3B926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6B6CE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3EAA3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1421C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615C9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29B94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B61AB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2B6E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49F23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DD726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7ADE9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B931E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CBC1A7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751611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0678D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57710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49802F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6B6AD7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C0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8537B3" wp14:editId="1FB6B7D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7209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89B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177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95C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53A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91E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7E4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06A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F4E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841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252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E31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A1B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83E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2BA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4A5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861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917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09B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CE4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E8CF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5D6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B51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55D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ECCE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AA37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239EC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537B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157209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89BC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1772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95CFD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53A29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91E80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7E441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06ABA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F4E1B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8414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25240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E31B7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A1B40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83ED1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2BA44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4A54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8612F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917A3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09B7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CE42E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E8CF1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5D69E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B5179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55DC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ECCE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AA37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239EC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2344380">
    <w:abstractNumId w:val="5"/>
  </w:num>
  <w:num w:numId="2" w16cid:durableId="555891498">
    <w:abstractNumId w:val="3"/>
  </w:num>
  <w:num w:numId="3" w16cid:durableId="1213613693">
    <w:abstractNumId w:val="2"/>
  </w:num>
  <w:num w:numId="4" w16cid:durableId="1653829773">
    <w:abstractNumId w:val="1"/>
  </w:num>
  <w:num w:numId="5" w16cid:durableId="1064061302">
    <w:abstractNumId w:val="0"/>
  </w:num>
  <w:num w:numId="6" w16cid:durableId="1517884003">
    <w:abstractNumId w:val="4"/>
  </w:num>
  <w:num w:numId="7" w16cid:durableId="719748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4B4B"/>
    <w:rsid w:val="00265296"/>
    <w:rsid w:val="00281CBD"/>
    <w:rsid w:val="002E004D"/>
    <w:rsid w:val="00316CD9"/>
    <w:rsid w:val="003E2FC6"/>
    <w:rsid w:val="0044711C"/>
    <w:rsid w:val="00466426"/>
    <w:rsid w:val="00492DDC"/>
    <w:rsid w:val="004C6615"/>
    <w:rsid w:val="004D396D"/>
    <w:rsid w:val="005115F9"/>
    <w:rsid w:val="00523C5A"/>
    <w:rsid w:val="005E69C3"/>
    <w:rsid w:val="00605C39"/>
    <w:rsid w:val="006841E6"/>
    <w:rsid w:val="006B319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449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0D26"/>
    <w:rsid w:val="00B31D1C"/>
    <w:rsid w:val="00B41494"/>
    <w:rsid w:val="00B518D0"/>
    <w:rsid w:val="00B56650"/>
    <w:rsid w:val="00B73E0A"/>
    <w:rsid w:val="00B961E0"/>
    <w:rsid w:val="00BF44DF"/>
    <w:rsid w:val="00C21E34"/>
    <w:rsid w:val="00C26424"/>
    <w:rsid w:val="00C61A83"/>
    <w:rsid w:val="00C8108C"/>
    <w:rsid w:val="00C84AD0"/>
    <w:rsid w:val="00D40447"/>
    <w:rsid w:val="00D659AC"/>
    <w:rsid w:val="00DA47F3"/>
    <w:rsid w:val="00DB05EA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7D2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3377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3207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CORR</SponsorAcronym>
  <DrafterAcronym>KRNG</DrafterAcronym>
  <DraftNumber>043</DraftNumber>
  <ReferenceNumber>SHB 2114</ReferenceNumber>
  <Floor>H AMD</Floor>
  <AmendmentNumber> 1037</AmendmentNumber>
  <Sponsors>By Representative Corry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514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2114-S AMH .... KRNG 043</vt:lpstr>
    </vt:vector>
  </TitlesOfParts>
  <Company>Washington State Legislature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CORR KRNG 043</dc:title>
  <dc:creator>Kristina King</dc:creator>
  <cp:lastModifiedBy>King, Kristina</cp:lastModifiedBy>
  <cp:revision>12</cp:revision>
  <dcterms:created xsi:type="dcterms:W3CDTF">2024-02-09T21:17:00Z</dcterms:created>
  <dcterms:modified xsi:type="dcterms:W3CDTF">2024-02-09T21:51:00Z</dcterms:modified>
</cp:coreProperties>
</file>