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4079E" w14:paraId="78847444" w14:textId="152EE7E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07786">
            <w:t>2160-S2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0778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07786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07786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07786">
            <w:t>213</w:t>
          </w:r>
        </w:sdtContent>
      </w:sdt>
    </w:p>
    <w:p w:rsidR="00DF5D0E" w:rsidP="00B73E0A" w:rsidRDefault="00AA1230" w14:paraId="0C6D5848" w14:textId="060DC51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4079E" w14:paraId="59E07422" w14:textId="286F555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07786">
            <w:rPr>
              <w:b/>
              <w:u w:val="single"/>
            </w:rPr>
            <w:t>2SHB 2160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0778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1035</w:t>
          </w:r>
        </w:sdtContent>
      </w:sdt>
    </w:p>
    <w:p w:rsidR="00DF5D0E" w:rsidP="00605C39" w:rsidRDefault="0024079E" w14:paraId="12D41C1D" w14:textId="23ECC2E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07786">
            <w:rPr>
              <w:sz w:val="22"/>
            </w:rPr>
            <w:t xml:space="preserve"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07786" w14:paraId="6E473D41" w14:textId="5C9CA36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02/13/2024</w:t>
          </w:r>
        </w:p>
      </w:sdtContent>
    </w:sdt>
    <w:p w:rsidRPr="00207786" w:rsidR="00DF5D0E" w:rsidP="00B252C8" w:rsidRDefault="00DE256E" w14:paraId="476146EE" w14:textId="7F63DC61">
      <w:pPr>
        <w:pStyle w:val="Page"/>
      </w:pPr>
      <w:bookmarkStart w:name="StartOfAmendmentBody" w:id="0"/>
      <w:bookmarkEnd w:id="0"/>
      <w:permStart w:edGrp="everyone" w:id="603856214"/>
      <w:r>
        <w:tab/>
      </w:r>
      <w:r w:rsidR="00207786">
        <w:t xml:space="preserve">On page </w:t>
      </w:r>
      <w:r w:rsidR="00AA5FE6">
        <w:t>19, beginning on line 27, strike all</w:t>
      </w:r>
      <w:r w:rsidR="00B252C8">
        <w:t xml:space="preserve"> of subsection (4)</w:t>
      </w:r>
    </w:p>
    <w:permEnd w:id="603856214"/>
    <w:p w:rsidR="00ED2EEB" w:rsidP="00207786" w:rsidRDefault="00ED2EEB" w14:paraId="0097B29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685307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53D479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07786" w:rsidRDefault="00D659AC" w14:paraId="56AA99D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30B1F" w:rsidRDefault="0096303F" w14:paraId="636D5AB2" w14:textId="55481F8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64924">
                  <w:t xml:space="preserve">Removes provisions </w:t>
                </w:r>
                <w:r w:rsidR="00B252C8">
                  <w:t xml:space="preserve">allowing </w:t>
                </w:r>
                <w:r w:rsidR="00164924">
                  <w:t>a city to require</w:t>
                </w:r>
                <w:r w:rsidR="00B252C8">
                  <w:t>: (1)</w:t>
                </w:r>
                <w:r w:rsidR="00164924">
                  <w:t xml:space="preserve"> any off-street parking provided for residential uses </w:t>
                </w:r>
                <w:r w:rsidR="00B252C8">
                  <w:t xml:space="preserve">in a station area to </w:t>
                </w:r>
                <w:r w:rsidR="00164924">
                  <w:t>be distributed between market rate units and units designated as affordable housing</w:t>
                </w:r>
                <w:r w:rsidR="00B252C8">
                  <w:t xml:space="preserve">; and (2) </w:t>
                </w:r>
                <w:r w:rsidRPr="00164924" w:rsidR="00164924">
                  <w:t xml:space="preserve">all or a portion of the cost of unbundled parking </w:t>
                </w:r>
                <w:r w:rsidR="00B252C8">
                  <w:t xml:space="preserve">charges to be included </w:t>
                </w:r>
                <w:r w:rsidRPr="00164924" w:rsidR="00164924">
                  <w:t xml:space="preserve">in the monthly </w:t>
                </w:r>
                <w:r w:rsidR="00B252C8">
                  <w:t xml:space="preserve">rent </w:t>
                </w:r>
                <w:r w:rsidRPr="00164924" w:rsidR="00164924">
                  <w:t>for</w:t>
                </w:r>
                <w:r w:rsidR="00B252C8">
                  <w:t xml:space="preserve"> </w:t>
                </w:r>
                <w:r w:rsidRPr="00164924" w:rsidR="00164924">
                  <w:t>units designated as affordable housing</w:t>
                </w:r>
                <w:r w:rsidR="00B252C8">
                  <w:t>.</w:t>
                </w:r>
              </w:p>
            </w:tc>
          </w:tr>
        </w:sdtContent>
      </w:sdt>
      <w:permEnd w:id="1068530771"/>
    </w:tbl>
    <w:p w:rsidR="00DF5D0E" w:rsidP="00207786" w:rsidRDefault="00DF5D0E" w14:paraId="4AEF448A" w14:textId="77777777">
      <w:pPr>
        <w:pStyle w:val="BillEnd"/>
        <w:suppressLineNumbers/>
      </w:pPr>
    </w:p>
    <w:p w:rsidR="00DF5D0E" w:rsidP="00207786" w:rsidRDefault="00DE256E" w14:paraId="58254B4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07786" w:rsidRDefault="00AB682C" w14:paraId="29C4F6C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5313" w14:textId="77777777" w:rsidR="00207786" w:rsidRDefault="00207786" w:rsidP="00DF5D0E">
      <w:r>
        <w:separator/>
      </w:r>
    </w:p>
  </w:endnote>
  <w:endnote w:type="continuationSeparator" w:id="0">
    <w:p w14:paraId="32AA92A7" w14:textId="77777777" w:rsidR="00207786" w:rsidRDefault="0020778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0B1F" w:rsidRDefault="00E30B1F" w14:paraId="791E0D5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4079E" w14:paraId="4D8718C4" w14:textId="2EF3FBE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07786">
      <w:t>2160-S2 AMH .... SERE 213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4079E" w14:paraId="2C3BC324" w14:textId="24B0777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30B1F">
      <w:t>2160-S2 AMH .... SERE 213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DA14" w14:textId="77777777" w:rsidR="00207786" w:rsidRDefault="00207786" w:rsidP="00DF5D0E">
      <w:r>
        <w:separator/>
      </w:r>
    </w:p>
  </w:footnote>
  <w:footnote w:type="continuationSeparator" w:id="0">
    <w:p w14:paraId="2DA71342" w14:textId="77777777" w:rsidR="00207786" w:rsidRDefault="0020778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A8DE" w14:textId="77777777" w:rsidR="00E30B1F" w:rsidRDefault="00E30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7C6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3A7DFF" wp14:editId="45006E8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F2D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B1CBD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8A19A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AAB42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71ECC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386BA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2A9FD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E74A9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C8F49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003E0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FDA03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9D65F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00D98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4A673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0A5C8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2F782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C4F4C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92725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DC4AE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D73A5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89B39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5EF1D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13DDB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D13D2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C8125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77DF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ECDF7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E912E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2A650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15B5B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8E41C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21B9C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84E33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B1967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7DF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41F2D6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B1CBD9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8A19A5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AAB426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71ECC0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386BA6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2A9FDA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E74A94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C8F498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003E0F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FDA03F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9D65F2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00D98A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4A6736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0A5C80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2F7825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C4F4C1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927250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DC4AED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D73A55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89B393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5EF1D2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13DDB5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D13D28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C81251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77DFB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ECDF73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E912E3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2A6501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15B5BF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8E41C3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21B9C7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84E337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B19679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884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9D61E0" wp14:editId="7CC09B9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8B4B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CCA6F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D36C8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9AEFC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92616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52AA9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0A44E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A5561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8925F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25E10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DB7FC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661FE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86B7A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E49B8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D3DF6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D30D9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617DF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CF292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0EDBA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B1CEF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00E93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A3DF0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5354F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944A7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9CC3D1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B4F386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93373A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9D61E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6C8B4B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CCA6FF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D36C84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9AEFCD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926161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52AA90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0A44E1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A5561B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8925F4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25E10D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DB7FC9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661FE7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86B7A9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E49B8A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D3DF6C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D30D99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617DFD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CF2929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0EDBA9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B1CEF2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00E938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A3DF03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5354FD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944A71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9CC3D1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B4F386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93373A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03271051">
    <w:abstractNumId w:val="5"/>
  </w:num>
  <w:num w:numId="2" w16cid:durableId="2103648462">
    <w:abstractNumId w:val="3"/>
  </w:num>
  <w:num w:numId="3" w16cid:durableId="1753356316">
    <w:abstractNumId w:val="2"/>
  </w:num>
  <w:num w:numId="4" w16cid:durableId="2060204636">
    <w:abstractNumId w:val="1"/>
  </w:num>
  <w:num w:numId="5" w16cid:durableId="2063678168">
    <w:abstractNumId w:val="0"/>
  </w:num>
  <w:num w:numId="6" w16cid:durableId="1472945612">
    <w:abstractNumId w:val="4"/>
  </w:num>
  <w:num w:numId="7" w16cid:durableId="8928167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64924"/>
    <w:rsid w:val="001A775A"/>
    <w:rsid w:val="001B4E53"/>
    <w:rsid w:val="001C1B27"/>
    <w:rsid w:val="001C7F91"/>
    <w:rsid w:val="001E6675"/>
    <w:rsid w:val="00207786"/>
    <w:rsid w:val="00217E8A"/>
    <w:rsid w:val="0024079E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5FE6"/>
    <w:rsid w:val="00AB682C"/>
    <w:rsid w:val="00AD2D0A"/>
    <w:rsid w:val="00B252C8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30B1F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4CC4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D489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2160-S2</BillDocName>
  <AmendType>AMH</AmendType>
  <SponsorAcronym>CORR</SponsorAcronym>
  <DrafterAcronym>SERE</DrafterAcronym>
  <DraftNumber>213</DraftNumber>
  <ReferenceNumber>2SHB 2160</ReferenceNumber>
  <Floor>H AMD</Floor>
  <AmendmentNumber> 1035</AmendmentNumber>
  <Sponsors>By Representative Corry</Sponsors>
  <FloorAction>NOT ADOPTED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462</Characters>
  <Application>Microsoft Office Word</Application>
  <DocSecurity>8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2160-S2 AMH .... SERE 213</vt:lpstr>
    </vt:vector>
  </TitlesOfParts>
  <Company>Washington State Legislature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2160-S2 AMH CORR SERE 213</dc:title>
  <dc:creator>Serena Dolly</dc:creator>
  <cp:lastModifiedBy>Dolly, Serena</cp:lastModifiedBy>
  <cp:revision>4</cp:revision>
  <dcterms:created xsi:type="dcterms:W3CDTF">2024-02-11T18:35:00Z</dcterms:created>
  <dcterms:modified xsi:type="dcterms:W3CDTF">2024-02-11T19:01:00Z</dcterms:modified>
</cp:coreProperties>
</file>