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c0947427e419c" /></Relationships>
</file>

<file path=word/document.xml><?xml version="1.0" encoding="utf-8"?>
<w:document xmlns:w="http://schemas.openxmlformats.org/wordprocessingml/2006/main">
  <w:body>
    <w:p>
      <w:r>
        <w:rPr>
          <w:b/>
        </w:rPr>
        <w:r>
          <w:rPr/>
          <w:t xml:space="preserve">5130.E</w:t>
        </w:r>
      </w:r>
      <w:r>
        <w:rPr>
          <w:b/>
        </w:rPr>
        <w:t xml:space="preserve"> </w:t>
        <w:t xml:space="preserve">AMH</w:t>
      </w:r>
      <w:r>
        <w:rPr>
          <w:b/>
        </w:rPr>
        <w:t xml:space="preserve"> </w:t>
        <w:r>
          <w:rPr/>
          <w:t xml:space="preserve">CHEN</w:t>
        </w:r>
      </w:r>
      <w:r>
        <w:rPr>
          <w:b/>
        </w:rPr>
        <w:t xml:space="preserve"> </w:t>
        <w:r>
          <w:rPr/>
          <w:t xml:space="preserve">H1908.1</w:t>
        </w:r>
      </w:r>
      <w:r>
        <w:rPr>
          <w:b/>
        </w:rPr>
        <w:t xml:space="preserve"> - NOT FOR FLOOR USE</w:t>
      </w:r>
    </w:p>
    <w:p>
      <w:pPr>
        <w:ind w:left="0" w:right="0" w:firstLine="576"/>
      </w:pPr>
    </w:p>
    <w:p>
      <w:pPr>
        <w:spacing w:before="480" w:after="0" w:line="408" w:lineRule="exact"/>
      </w:pPr>
      <w:r>
        <w:rPr>
          <w:b/>
          <w:u w:val="single"/>
        </w:rPr>
        <w:t xml:space="preserve">ESB 5130</w:t>
      </w:r>
      <w:r>
        <w:t xml:space="preserve"> -</w:t>
      </w:r>
      <w:r>
        <w:t xml:space="preserve"> </w:t>
        <w:t xml:space="preserve">H AMD TO APP COMM AMD (H-1874.2/23)</w:t>
      </w:r>
      <w:r>
        <w:t xml:space="preserve"> </w:t>
      </w:r>
      <w:r>
        <w:rPr>
          <w:b/>
        </w:rPr>
        <w:t xml:space="preserve">588</w:t>
      </w:r>
    </w:p>
    <w:p>
      <w:pPr>
        <w:spacing w:before="0" w:after="0" w:line="408" w:lineRule="exact"/>
        <w:ind w:left="0" w:right="0" w:firstLine="576"/>
        <w:jc w:val="left"/>
      </w:pPr>
      <w:r>
        <w:rPr/>
        <w:t xml:space="preserve">By Representative Cheney</w:t>
      </w:r>
    </w:p>
    <w:p>
      <w:pPr>
        <w:jc w:val="right"/>
      </w:pPr>
      <w:r>
        <w:rPr>
          <w:b/>
        </w:rPr>
        <w:t xml:space="preserve">ADOPTED 04/12/2023</w:t>
      </w:r>
    </w:p>
    <w:p>
      <w:pPr>
        <w:spacing w:before="0" w:after="0" w:line="408" w:lineRule="exact"/>
        <w:ind w:left="0" w:right="0" w:firstLine="576"/>
        <w:jc w:val="left"/>
      </w:pPr>
      <w:r>
        <w:rPr/>
        <w:t xml:space="preserve">On page 5, after line 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2022 c 210 s 12 are each amended to read as follows:</w:t>
      </w:r>
    </w:p>
    <w:p>
      <w:pPr>
        <w:spacing w:before="0" w:after="0" w:line="408" w:lineRule="exact"/>
        <w:ind w:left="0" w:right="0" w:firstLine="576"/>
        <w:jc w:val="left"/>
      </w:pPr>
      <w:r>
        <w:rPr/>
        <w:t xml:space="preserve">(1) If a petition is filed for up to 14 days of involuntary treatment, 90 days of less restrictive alternative treatment, or 18 months of less restrictive alternative treatment under RCW 71.05.148, the court shall hold a probable cause hearing within 120 hours of the initial detention under RCW 71.05.180, or at a time scheduled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Subject to (b) of this subsection, at the conclusion of the probable cause hearing, if the court finds by a preponderance of the evidence that a person detained for behavioral health treatment,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14 days in a facility licensed or certified to provide treatment by the department or under RCW 71.05.745.</w:t>
      </w:r>
    </w:p>
    <w:p>
      <w:pPr>
        <w:spacing w:before="0" w:after="0" w:line="408" w:lineRule="exact"/>
        <w:ind w:left="0" w:right="0" w:firstLine="576"/>
        <w:jc w:val="left"/>
      </w:pPr>
      <w:r>
        <w:rPr/>
        <w:t xml:space="preserve">(b) A court may only order commitment to a secure withdrawal management and stabilization facility or approved substance use disorder treatment program if there is an available facility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a person detained for behavioral health treatment,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(d) If the court finds by </w:t>
      </w:r>
      <w:r>
        <w:t>((</w:t>
      </w:r>
      <w:r>
        <w:rPr>
          <w:strike/>
        </w:rPr>
        <w:t xml:space="preserve">a preponderance of the</w:t>
      </w:r>
      <w:r>
        <w:t>))</w:t>
      </w:r>
      <w:r>
        <w:rPr/>
        <w:t xml:space="preserve"> </w:t>
      </w:r>
      <w:r>
        <w:rPr>
          <w:u w:val="single"/>
        </w:rPr>
        <w:t xml:space="preserve">clear, cogent, and convincing</w:t>
      </w:r>
      <w:r>
        <w:rPr/>
        <w:t xml:space="preserve"> evidence that a person subject to a petition under RCW 71.05.148, as the result of a behavioral health disorder, is in need of assisted outpatient treatment, the court shall order an appropriate less restrictive alternative course of treatment for up to 18 months.</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14-day inpatient or 90-day less restrictive treatment period, the person has the right to a full hearing or jury trial under RCW 71.05.310. If the commitment is for mental health treatment, the court shall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or commit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2022 c 210 s 13 are each amended to read as follows:</w:t>
      </w:r>
    </w:p>
    <w:p>
      <w:pPr>
        <w:spacing w:before="0" w:after="0" w:line="408" w:lineRule="exact"/>
        <w:ind w:left="0" w:right="0" w:firstLine="576"/>
        <w:jc w:val="left"/>
      </w:pPr>
      <w:r>
        <w:rPr/>
        <w:t xml:space="preserve">(1) If a petition is filed for up to 14 days of involuntary treatment, 90 days of less restrictive alternative treatment, or 18 months of less restrictive alternative treatment under RCW 71.05.148, the court shall hold a probable cause hearing within 120 hours of the initial detention under RCW 71.05.180, or at a time scheduled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At the conclusion of the probable cause hearing, if the court finds by a preponderance of the evidence that a person detained for behavioral health treatment,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At the conclusion of the probable cause hearing, if the court finds by a preponderance of the evidence that a person detained for behavioral health treatment,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(c) If the court finds by </w:t>
      </w:r>
      <w:r>
        <w:t>((</w:t>
      </w:r>
      <w:r>
        <w:rPr>
          <w:strike/>
        </w:rPr>
        <w:t xml:space="preserve">a preponderance of the</w:t>
      </w:r>
      <w:r>
        <w:t>))</w:t>
      </w:r>
      <w:r>
        <w:rPr/>
        <w:t xml:space="preserve"> </w:t>
      </w:r>
      <w:r>
        <w:rPr>
          <w:u w:val="single"/>
        </w:rPr>
        <w:t xml:space="preserve">clear, cogent, and convincing</w:t>
      </w:r>
      <w:r>
        <w:rPr/>
        <w:t xml:space="preserve"> evidence that a person subject to a petition under RCW 71.05.148, as the result of a behavioral health disorder, is in need of assisted outpatient treatment, the court shall order an appropriate less restrictive alternative course of treatment for up to 18 months.</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14-day inpatient or 90-day less restrictive treatment period, such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or commit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t xml:space="preserve">On page 43, line 36, after "Sections" insert "2,"</w:t>
      </w:r>
    </w:p>
    <w:p>
      <w:pPr>
        <w:spacing w:before="0" w:after="0" w:line="408" w:lineRule="exact"/>
        <w:ind w:left="0" w:right="0" w:firstLine="576"/>
        <w:jc w:val="left"/>
      </w:pPr>
      <w:r>
        <w:rPr/>
        <w:t xml:space="preserve">On page 44, line 1, after "Sections" insert "3,"</w:t>
      </w:r>
    </w:p>
    <w:p>
      <w:pPr>
        <w:spacing w:before="0" w:after="0" w:line="408" w:lineRule="exact"/>
        <w:ind w:left="0" w:right="0" w:firstLine="576"/>
        <w:jc w:val="left"/>
      </w:pPr>
      <w:r>
        <w:rPr>
          <w:u w:val="single"/>
        </w:rPr>
        <w:t xml:space="preserve">EFFECT:</w:t>
      </w:r>
      <w:r>
        <w:rPr/>
        <w:t xml:space="preserve"> Amends a provision that governs procedures for adjudicating a petition for assisted outpatient treatment to provide that the standard of proof is clear, cogent, and convincing evidence.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b9bf9501f043c9" /></Relationships>
</file>