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970DE" w14:paraId="13A966C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2A4E">
            <w:t>5182-S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2A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2A4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2A4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2A4E">
            <w:t>173</w:t>
          </w:r>
        </w:sdtContent>
      </w:sdt>
    </w:p>
    <w:p w:rsidR="00DF5D0E" w:rsidP="00B73E0A" w:rsidRDefault="00AA1230" w14:paraId="64D9826A" w14:textId="77777777">
      <w:pPr>
        <w:pStyle w:val="OfferedBy"/>
        <w:spacing w:after="120"/>
      </w:pPr>
      <w:r>
        <w:tab/>
      </w:r>
      <w:r>
        <w:tab/>
      </w:r>
      <w:r>
        <w:tab/>
      </w:r>
    </w:p>
    <w:p w:rsidR="00DF5D0E" w:rsidRDefault="007970DE" w14:paraId="076D025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2A4E">
            <w:rPr>
              <w:b/>
              <w:u w:val="single"/>
            </w:rPr>
            <w:t>SSB 5182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2A4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594</w:t>
          </w:r>
        </w:sdtContent>
      </w:sdt>
    </w:p>
    <w:p w:rsidR="00DF5D0E" w:rsidP="00605C39" w:rsidRDefault="007970DE" w14:paraId="7BFF714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2A4E">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2A4E" w14:paraId="11AADC43" w14:textId="77777777">
          <w:pPr>
            <w:spacing w:after="400" w:line="408" w:lineRule="exact"/>
            <w:jc w:val="right"/>
            <w:rPr>
              <w:b/>
              <w:bCs/>
            </w:rPr>
          </w:pPr>
          <w:r>
            <w:rPr>
              <w:b/>
              <w:bCs/>
            </w:rPr>
            <w:t xml:space="preserve">NOT ADOPTED 04/11/2023</w:t>
          </w:r>
        </w:p>
      </w:sdtContent>
    </w:sdt>
    <w:p w:rsidR="00536B8F" w:rsidP="00C8108C" w:rsidRDefault="00DE256E" w14:paraId="0F31E20B" w14:textId="4CA57EEE">
      <w:pPr>
        <w:pStyle w:val="Page"/>
      </w:pPr>
      <w:bookmarkStart w:name="StartOfAmendmentBody" w:id="0"/>
      <w:bookmarkEnd w:id="0"/>
      <w:permStart w:edGrp="everyone" w:id="804729983"/>
      <w:r>
        <w:tab/>
      </w:r>
      <w:r w:rsidR="00CF2A4E">
        <w:t xml:space="preserve">On page </w:t>
      </w:r>
      <w:r w:rsidR="004A586E">
        <w:t>6, line 27, after "29A.24.050." insert "</w:t>
      </w:r>
      <w:r w:rsidR="00536B8F">
        <w:t xml:space="preserve">The rule adopted by the secretary must provide a </w:t>
      </w:r>
      <w:r w:rsidR="008C39D0">
        <w:t xml:space="preserve">process and </w:t>
      </w:r>
      <w:r w:rsidR="00536B8F">
        <w:t xml:space="preserve">deadline for a candidate to amend their candidate statement for the general election voters' pamphlet </w:t>
      </w:r>
      <w:r w:rsidR="008C39D0">
        <w:t>when</w:t>
      </w:r>
      <w:r w:rsidR="00536B8F">
        <w:t>, after the primary election, the name of a write-in candidate will appear on the general election ballot for that office."</w:t>
      </w:r>
    </w:p>
    <w:p w:rsidR="00536B8F" w:rsidP="00C8108C" w:rsidRDefault="00536B8F" w14:paraId="73CB9561" w14:textId="77777777">
      <w:pPr>
        <w:pStyle w:val="Page"/>
      </w:pPr>
    </w:p>
    <w:p w:rsidR="00536B8F" w:rsidP="00C8108C" w:rsidRDefault="00536B8F" w14:paraId="2F0A91EA" w14:textId="77777777">
      <w:pPr>
        <w:pStyle w:val="Page"/>
        <w:rPr>
          <w:u w:val="single"/>
        </w:rPr>
      </w:pPr>
      <w:r>
        <w:tab/>
        <w:t>On page 7, line 17, after "</w:t>
      </w:r>
      <w:r w:rsidRPr="00536B8F">
        <w:rPr>
          <w:u w:val="single"/>
        </w:rPr>
        <w:t xml:space="preserve">RCW </w:t>
      </w:r>
      <w:r>
        <w:rPr>
          <w:u w:val="single"/>
        </w:rPr>
        <w:t>29A.24.050;</w:t>
      </w:r>
      <w:r>
        <w:t>" insert "</w:t>
      </w:r>
      <w:r>
        <w:rPr>
          <w:u w:val="single"/>
        </w:rPr>
        <w:t>and</w:t>
      </w:r>
    </w:p>
    <w:p w:rsidR="00CF2A4E" w:rsidP="00C8108C" w:rsidRDefault="00536B8F" w14:paraId="62D0B3DB" w14:textId="47B86DEA">
      <w:pPr>
        <w:pStyle w:val="Page"/>
      </w:pPr>
      <w:r>
        <w:tab/>
      </w:r>
      <w:r>
        <w:rPr>
          <w:u w:val="single"/>
        </w:rPr>
        <w:t>The process</w:t>
      </w:r>
      <w:r w:rsidR="008C39D0">
        <w:rPr>
          <w:u w:val="single"/>
        </w:rPr>
        <w:t xml:space="preserve"> and deadline</w:t>
      </w:r>
      <w:r w:rsidRPr="00536B8F">
        <w:rPr>
          <w:u w:val="single"/>
        </w:rPr>
        <w:t xml:space="preserve"> for a candidate to amend their candidate statement for the general election voters' pamphlet </w:t>
      </w:r>
      <w:r w:rsidR="008C39D0">
        <w:rPr>
          <w:u w:val="single"/>
        </w:rPr>
        <w:t>when</w:t>
      </w:r>
      <w:r w:rsidRPr="00536B8F">
        <w:rPr>
          <w:u w:val="single"/>
        </w:rPr>
        <w:t>, after the primary election, the name of a write-in candidate will appear on the general election ballot for that office</w:t>
      </w:r>
      <w:r>
        <w:rPr>
          <w:u w:val="single"/>
        </w:rPr>
        <w:t>;</w:t>
      </w:r>
      <w:r>
        <w:t>"</w:t>
      </w:r>
      <w:r>
        <w:br/>
      </w:r>
    </w:p>
    <w:p w:rsidR="00772F9F" w:rsidP="00772F9F" w:rsidRDefault="00772F9F" w14:paraId="55886719" w14:textId="51ACF91D">
      <w:pPr>
        <w:pStyle w:val="RCWSLText"/>
      </w:pPr>
      <w:r>
        <w:tab/>
        <w:t>On page 7, after line 19, insert the following:</w:t>
      </w:r>
    </w:p>
    <w:p w:rsidR="00772F9F" w:rsidP="00772F9F" w:rsidRDefault="00772F9F" w14:paraId="2D76E81F" w14:textId="16880B7D">
      <w:pPr>
        <w:pStyle w:val="RCWSLText"/>
      </w:pPr>
      <w:r>
        <w:tab/>
        <w:t>"</w:t>
      </w:r>
      <w:r>
        <w:rPr>
          <w:b/>
        </w:rPr>
        <w:t>Sec. 11.</w:t>
      </w:r>
      <w:r>
        <w:t xml:space="preserve">  RCW 29A.24.311 and 2018 c 187 s 2 are each amended to read as follows:</w:t>
      </w:r>
    </w:p>
    <w:p w:rsidR="00772F9F" w:rsidRDefault="00772F9F" w14:paraId="45B3BE1C" w14:textId="77777777">
      <w:pPr>
        <w:spacing w:line="408" w:lineRule="exact"/>
        <w:ind w:firstLine="576"/>
      </w:pPr>
      <w:r>
        <w:t>(1) Any person who desires to be a write-in candidate shall file a declaration of candidacy with the officer designated in RCW 29A.24.070 not later than 8:00 p.m. on the day of the primary or election. A write-in declaration of candidacy is timely if filed by this deadline. No votes shall be counted for a write-in candidate who has not properly filed a write-in declaration of candidacy.</w:t>
      </w:r>
    </w:p>
    <w:p w:rsidR="00772F9F" w:rsidRDefault="00772F9F" w14:paraId="1B9111A4" w14:textId="77777777">
      <w:pPr>
        <w:spacing w:line="408" w:lineRule="exact"/>
        <w:ind w:firstLine="576"/>
      </w:pPr>
      <w:r>
        <w:t>(2) Votes cast for write-in candidates who have filed such declarations of candidacy need only specify the name of the candidate in the appropriate location on the ballot in order to be counted.</w:t>
      </w:r>
    </w:p>
    <w:p w:rsidR="00772F9F" w:rsidRDefault="00772F9F" w14:paraId="275E6F69" w14:textId="77777777">
      <w:pPr>
        <w:spacing w:line="408" w:lineRule="exact"/>
        <w:ind w:firstLine="576"/>
      </w:pPr>
      <w:r>
        <w:t>(3) No person may file as a write-in candidate where:</w:t>
      </w:r>
    </w:p>
    <w:p w:rsidR="00772F9F" w:rsidRDefault="00772F9F" w14:paraId="6CE4D6C6" w14:textId="77777777">
      <w:pPr>
        <w:spacing w:line="408" w:lineRule="exact"/>
        <w:ind w:firstLine="576"/>
      </w:pPr>
      <w:r>
        <w:lastRenderedPageBreak/>
        <w:t>(a) At a general election, the person attempting to file either filed as a write-in candidate for the same office at the preceding primary or the person's name was printed on the ballot for the same office at the preceding primary;</w:t>
      </w:r>
    </w:p>
    <w:p w:rsidR="00772F9F" w:rsidRDefault="00772F9F" w14:paraId="22105CA6" w14:textId="77777777">
      <w:pPr>
        <w:spacing w:line="408" w:lineRule="exact"/>
        <w:ind w:firstLine="576"/>
      </w:pPr>
      <w:r>
        <w:t>(b) The person attempting to file as a write-in candidate has already filed a valid write-in declaration for that primary or election;</w:t>
      </w:r>
    </w:p>
    <w:p w:rsidR="00772F9F" w:rsidRDefault="00772F9F" w14:paraId="68BF0360" w14:textId="77777777">
      <w:pPr>
        <w:spacing w:line="408" w:lineRule="exact"/>
        <w:ind w:firstLine="576"/>
      </w:pPr>
      <w:r>
        <w:t>(c) The name of the person attempting to file is already printed on the ballot as a candidate for another office, unless the other office is precinct committee officer or a temporary elected position, such as charter review board member or freeholder;</w:t>
      </w:r>
    </w:p>
    <w:p w:rsidR="00772F9F" w:rsidRDefault="00772F9F" w14:paraId="02F16720" w14:textId="77777777">
      <w:pPr>
        <w:spacing w:line="408" w:lineRule="exact"/>
        <w:ind w:firstLine="576"/>
      </w:pPr>
      <w:r>
        <w:t>(d) The office filed for is precinct committee officer.</w:t>
      </w:r>
    </w:p>
    <w:p w:rsidR="00772F9F" w:rsidP="00772F9F" w:rsidRDefault="00772F9F" w14:paraId="143522CF" w14:textId="1F1610B7">
      <w:pPr>
        <w:spacing w:line="408" w:lineRule="exact"/>
        <w:ind w:firstLine="576"/>
      </w:pPr>
      <w: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 </w:t>
      </w:r>
      <w:r>
        <w:rPr>
          <w:u w:val="single"/>
        </w:rPr>
        <w:t>If the name of a write-in candidate will appear on the general election ballot a current candidate for that same office may amend their candidate statement for inclusion in the general election voters' pamphlet in accordance with rules adopted under section 9 of this act or RCW 29A.32.230.</w:t>
      </w:r>
      <w:r>
        <w:t>"</w:t>
      </w:r>
    </w:p>
    <w:p w:rsidR="00772F9F" w:rsidP="00772F9F" w:rsidRDefault="00772F9F" w14:paraId="76A833E8" w14:textId="2DDC3289">
      <w:pPr>
        <w:spacing w:line="408" w:lineRule="exact"/>
        <w:ind w:firstLine="576"/>
      </w:pPr>
    </w:p>
    <w:p w:rsidRPr="00736D7E" w:rsidR="00DF5D0E" w:rsidP="00736D7E" w:rsidRDefault="00772F9F" w14:paraId="786EBEDD" w14:textId="6102C086">
      <w:pPr>
        <w:spacing w:line="408" w:lineRule="exact"/>
        <w:ind w:firstLine="576"/>
      </w:pPr>
      <w:r>
        <w:t>Correct the title.</w:t>
      </w:r>
    </w:p>
    <w:permEnd w:id="804729983"/>
    <w:p w:rsidR="00ED2EEB" w:rsidP="00CF2A4E" w:rsidRDefault="00ED2EEB" w14:paraId="7B90B74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1080057" w:displacedByCustomXml="next"/>
      <w:sdt>
        <w:sdtPr>
          <w:rPr>
            <w:spacing w:val="0"/>
          </w:rPr>
          <w:alias w:val="Effect"/>
          <w:tag w:val="Effect"/>
          <w:id w:val="603001534"/>
          <w:placeholder>
            <w:docPart w:val="DefaultPlaceholder_1082065158"/>
          </w:placeholder>
        </w:sdtPr>
        <w:sdtEndPr/>
        <w:sdtContent>
          <w:tr w:rsidR="00D659AC" w:rsidTr="00C8108C" w14:paraId="661CF6B7" w14:textId="77777777">
            <w:tc>
              <w:tcPr>
                <w:tcW w:w="540" w:type="dxa"/>
                <w:shd w:val="clear" w:color="auto" w:fill="FFFFFF" w:themeFill="background1"/>
              </w:tcPr>
              <w:p w:rsidR="00D659AC" w:rsidP="00CF2A4E" w:rsidRDefault="00D659AC" w14:paraId="79D39C51" w14:textId="77777777">
                <w:pPr>
                  <w:pStyle w:val="Effect"/>
                  <w:suppressLineNumbers/>
                  <w:shd w:val="clear" w:color="auto" w:fill="auto"/>
                  <w:ind w:left="0" w:firstLine="0"/>
                </w:pPr>
              </w:p>
            </w:tc>
            <w:tc>
              <w:tcPr>
                <w:tcW w:w="9874" w:type="dxa"/>
                <w:shd w:val="clear" w:color="auto" w:fill="FFFFFF" w:themeFill="background1"/>
              </w:tcPr>
              <w:p w:rsidRPr="0096303F" w:rsidR="001C1B27" w:rsidP="00CF2A4E" w:rsidRDefault="0096303F" w14:paraId="4620CFEE" w14:textId="0055374D">
                <w:pPr>
                  <w:pStyle w:val="Effect"/>
                  <w:suppressLineNumbers/>
                  <w:shd w:val="clear" w:color="auto" w:fill="auto"/>
                  <w:ind w:left="0" w:firstLine="0"/>
                </w:pPr>
                <w:r w:rsidRPr="0096303F">
                  <w:tab/>
                </w:r>
                <w:r w:rsidRPr="0096303F" w:rsidR="001C1B27">
                  <w:rPr>
                    <w:u w:val="single"/>
                  </w:rPr>
                  <w:t>EFFECT:</w:t>
                </w:r>
                <w:r w:rsidRPr="0096303F" w:rsidR="001C1B27">
                  <w:t>   </w:t>
                </w:r>
                <w:r w:rsidR="00772F9F">
                  <w:t>Authorizes a current candidate to amend their candidate statement for inclusion in the general election voters' pamphlet when a write-in candidate</w:t>
                </w:r>
                <w:r w:rsidR="008C39D0">
                  <w:t xml:space="preserve"> will be included on the general election ballot. Requires the Secretary of State and county auditors to adopt rules </w:t>
                </w:r>
                <w:r w:rsidR="00800BED">
                  <w:t>providing for the process and deadline for a candidate to submit their amended candidate statement for the general election voters' pamphlet</w:t>
                </w:r>
                <w:r w:rsidR="008C39D0">
                  <w:t>.</w:t>
                </w:r>
                <w:r w:rsidR="00772F9F">
                  <w:t xml:space="preserve"> </w:t>
                </w:r>
              </w:p>
              <w:p w:rsidRPr="007D1589" w:rsidR="001B4E53" w:rsidP="00CF2A4E" w:rsidRDefault="001B4E53" w14:paraId="73D5A4B7" w14:textId="77777777">
                <w:pPr>
                  <w:pStyle w:val="ListBullet"/>
                  <w:numPr>
                    <w:ilvl w:val="0"/>
                    <w:numId w:val="0"/>
                  </w:numPr>
                  <w:suppressLineNumbers/>
                </w:pPr>
              </w:p>
            </w:tc>
          </w:tr>
        </w:sdtContent>
      </w:sdt>
      <w:permEnd w:id="1751080057"/>
    </w:tbl>
    <w:p w:rsidR="00DF5D0E" w:rsidP="00CF2A4E" w:rsidRDefault="00DF5D0E" w14:paraId="0031BC9A" w14:textId="77777777">
      <w:pPr>
        <w:pStyle w:val="BillEnd"/>
        <w:suppressLineNumbers/>
      </w:pPr>
    </w:p>
    <w:p w:rsidR="00DF5D0E" w:rsidP="00CF2A4E" w:rsidRDefault="00DE256E" w14:paraId="0F1D0590" w14:textId="77777777">
      <w:pPr>
        <w:pStyle w:val="BillEnd"/>
        <w:suppressLineNumbers/>
      </w:pPr>
      <w:r>
        <w:rPr>
          <w:b/>
        </w:rPr>
        <w:t>--- END ---</w:t>
      </w:r>
    </w:p>
    <w:p w:rsidR="00DF5D0E" w:rsidP="00CF2A4E" w:rsidRDefault="00AB682C" w14:paraId="676B1F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F5B9" w14:textId="77777777" w:rsidR="00CF2A4E" w:rsidRDefault="00CF2A4E" w:rsidP="00DF5D0E">
      <w:r>
        <w:separator/>
      </w:r>
    </w:p>
  </w:endnote>
  <w:endnote w:type="continuationSeparator" w:id="0">
    <w:p w14:paraId="41AF8C65" w14:textId="77777777" w:rsidR="00CF2A4E" w:rsidRDefault="00CF2A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C20" w:rsidRDefault="00D11C20" w14:paraId="69235B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970DE" w14:paraId="647D8CE9" w14:textId="0792C6ED">
    <w:pPr>
      <w:pStyle w:val="AmendDraftFooter"/>
    </w:pPr>
    <w:r>
      <w:fldChar w:fldCharType="begin"/>
    </w:r>
    <w:r>
      <w:instrText xml:space="preserve"> TITLE   \* MERGEFORMAT </w:instrText>
    </w:r>
    <w:r>
      <w:fldChar w:fldCharType="separate"/>
    </w:r>
    <w:r w:rsidR="00BD017E">
      <w:t>5182-S AMH CHEN OMLI 173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970DE" w14:paraId="3509792D" w14:textId="70A33A03">
    <w:pPr>
      <w:pStyle w:val="AmendDraftFooter"/>
    </w:pPr>
    <w:r>
      <w:fldChar w:fldCharType="begin"/>
    </w:r>
    <w:r>
      <w:instrText xml:space="preserve"> TITLE   \* MERGEFORMAT </w:instrText>
    </w:r>
    <w:r>
      <w:fldChar w:fldCharType="separate"/>
    </w:r>
    <w:r w:rsidR="00BD017E">
      <w:t>5182-S AMH CHEN OMLI 173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366C" w14:textId="77777777" w:rsidR="00CF2A4E" w:rsidRDefault="00CF2A4E" w:rsidP="00DF5D0E">
      <w:r>
        <w:separator/>
      </w:r>
    </w:p>
  </w:footnote>
  <w:footnote w:type="continuationSeparator" w:id="0">
    <w:p w14:paraId="770693A6" w14:textId="77777777" w:rsidR="00CF2A4E" w:rsidRDefault="00CF2A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3D26" w14:textId="77777777" w:rsidR="00D11C20" w:rsidRDefault="00D11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5B3F" w14:textId="77777777" w:rsidR="001B4E53" w:rsidRDefault="007049E4">
    <w:r>
      <w:rPr>
        <w:noProof/>
      </w:rPr>
      <mc:AlternateContent>
        <mc:Choice Requires="wps">
          <w:drawing>
            <wp:anchor distT="0" distB="0" distL="114300" distR="114300" simplePos="0" relativeHeight="251657216" behindDoc="0" locked="0" layoutInCell="1" allowOverlap="1" wp14:anchorId="7583BCD9" wp14:editId="59F0C25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45AEC" w14:textId="77777777" w:rsidR="001B4E53" w:rsidRDefault="001B4E53">
                          <w:pPr>
                            <w:pStyle w:val="RCWSLText"/>
                            <w:jc w:val="right"/>
                          </w:pPr>
                          <w:r>
                            <w:t>1</w:t>
                          </w:r>
                        </w:p>
                        <w:p w14:paraId="5FD10200" w14:textId="77777777" w:rsidR="001B4E53" w:rsidRDefault="001B4E53">
                          <w:pPr>
                            <w:pStyle w:val="RCWSLText"/>
                            <w:jc w:val="right"/>
                          </w:pPr>
                          <w:r>
                            <w:t>2</w:t>
                          </w:r>
                        </w:p>
                        <w:p w14:paraId="704693E9" w14:textId="77777777" w:rsidR="001B4E53" w:rsidRDefault="001B4E53">
                          <w:pPr>
                            <w:pStyle w:val="RCWSLText"/>
                            <w:jc w:val="right"/>
                          </w:pPr>
                          <w:r>
                            <w:t>3</w:t>
                          </w:r>
                        </w:p>
                        <w:p w14:paraId="5EA550A5" w14:textId="77777777" w:rsidR="001B4E53" w:rsidRDefault="001B4E53">
                          <w:pPr>
                            <w:pStyle w:val="RCWSLText"/>
                            <w:jc w:val="right"/>
                          </w:pPr>
                          <w:r>
                            <w:t>4</w:t>
                          </w:r>
                        </w:p>
                        <w:p w14:paraId="0713C5A7" w14:textId="77777777" w:rsidR="001B4E53" w:rsidRDefault="001B4E53">
                          <w:pPr>
                            <w:pStyle w:val="RCWSLText"/>
                            <w:jc w:val="right"/>
                          </w:pPr>
                          <w:r>
                            <w:t>5</w:t>
                          </w:r>
                        </w:p>
                        <w:p w14:paraId="1C9246E0" w14:textId="77777777" w:rsidR="001B4E53" w:rsidRDefault="001B4E53">
                          <w:pPr>
                            <w:pStyle w:val="RCWSLText"/>
                            <w:jc w:val="right"/>
                          </w:pPr>
                          <w:r>
                            <w:t>6</w:t>
                          </w:r>
                        </w:p>
                        <w:p w14:paraId="32B5C37C" w14:textId="77777777" w:rsidR="001B4E53" w:rsidRDefault="001B4E53">
                          <w:pPr>
                            <w:pStyle w:val="RCWSLText"/>
                            <w:jc w:val="right"/>
                          </w:pPr>
                          <w:r>
                            <w:t>7</w:t>
                          </w:r>
                        </w:p>
                        <w:p w14:paraId="02194A29" w14:textId="77777777" w:rsidR="001B4E53" w:rsidRDefault="001B4E53">
                          <w:pPr>
                            <w:pStyle w:val="RCWSLText"/>
                            <w:jc w:val="right"/>
                          </w:pPr>
                          <w:r>
                            <w:t>8</w:t>
                          </w:r>
                        </w:p>
                        <w:p w14:paraId="1F3EBFC4" w14:textId="77777777" w:rsidR="001B4E53" w:rsidRDefault="001B4E53">
                          <w:pPr>
                            <w:pStyle w:val="RCWSLText"/>
                            <w:jc w:val="right"/>
                          </w:pPr>
                          <w:r>
                            <w:t>9</w:t>
                          </w:r>
                        </w:p>
                        <w:p w14:paraId="454F96E0" w14:textId="77777777" w:rsidR="001B4E53" w:rsidRDefault="001B4E53">
                          <w:pPr>
                            <w:pStyle w:val="RCWSLText"/>
                            <w:jc w:val="right"/>
                          </w:pPr>
                          <w:r>
                            <w:t>10</w:t>
                          </w:r>
                        </w:p>
                        <w:p w14:paraId="195BE399" w14:textId="77777777" w:rsidR="001B4E53" w:rsidRDefault="001B4E53">
                          <w:pPr>
                            <w:pStyle w:val="RCWSLText"/>
                            <w:jc w:val="right"/>
                          </w:pPr>
                          <w:r>
                            <w:t>11</w:t>
                          </w:r>
                        </w:p>
                        <w:p w14:paraId="75371E59" w14:textId="77777777" w:rsidR="001B4E53" w:rsidRDefault="001B4E53">
                          <w:pPr>
                            <w:pStyle w:val="RCWSLText"/>
                            <w:jc w:val="right"/>
                          </w:pPr>
                          <w:r>
                            <w:t>12</w:t>
                          </w:r>
                        </w:p>
                        <w:p w14:paraId="5E943E42" w14:textId="77777777" w:rsidR="001B4E53" w:rsidRDefault="001B4E53">
                          <w:pPr>
                            <w:pStyle w:val="RCWSLText"/>
                            <w:jc w:val="right"/>
                          </w:pPr>
                          <w:r>
                            <w:t>13</w:t>
                          </w:r>
                        </w:p>
                        <w:p w14:paraId="7825429D" w14:textId="77777777" w:rsidR="001B4E53" w:rsidRDefault="001B4E53">
                          <w:pPr>
                            <w:pStyle w:val="RCWSLText"/>
                            <w:jc w:val="right"/>
                          </w:pPr>
                          <w:r>
                            <w:t>14</w:t>
                          </w:r>
                        </w:p>
                        <w:p w14:paraId="48797CAB" w14:textId="77777777" w:rsidR="001B4E53" w:rsidRDefault="001B4E53">
                          <w:pPr>
                            <w:pStyle w:val="RCWSLText"/>
                            <w:jc w:val="right"/>
                          </w:pPr>
                          <w:r>
                            <w:t>15</w:t>
                          </w:r>
                        </w:p>
                        <w:p w14:paraId="77B07ADE" w14:textId="77777777" w:rsidR="001B4E53" w:rsidRDefault="001B4E53">
                          <w:pPr>
                            <w:pStyle w:val="RCWSLText"/>
                            <w:jc w:val="right"/>
                          </w:pPr>
                          <w:r>
                            <w:t>16</w:t>
                          </w:r>
                        </w:p>
                        <w:p w14:paraId="4866932E" w14:textId="77777777" w:rsidR="001B4E53" w:rsidRDefault="001B4E53">
                          <w:pPr>
                            <w:pStyle w:val="RCWSLText"/>
                            <w:jc w:val="right"/>
                          </w:pPr>
                          <w:r>
                            <w:t>17</w:t>
                          </w:r>
                        </w:p>
                        <w:p w14:paraId="2229215B" w14:textId="77777777" w:rsidR="001B4E53" w:rsidRDefault="001B4E53">
                          <w:pPr>
                            <w:pStyle w:val="RCWSLText"/>
                            <w:jc w:val="right"/>
                          </w:pPr>
                          <w:r>
                            <w:t>18</w:t>
                          </w:r>
                        </w:p>
                        <w:p w14:paraId="1EF16B24" w14:textId="77777777" w:rsidR="001B4E53" w:rsidRDefault="001B4E53">
                          <w:pPr>
                            <w:pStyle w:val="RCWSLText"/>
                            <w:jc w:val="right"/>
                          </w:pPr>
                          <w:r>
                            <w:t>19</w:t>
                          </w:r>
                        </w:p>
                        <w:p w14:paraId="2EA7F7B5" w14:textId="77777777" w:rsidR="001B4E53" w:rsidRDefault="001B4E53">
                          <w:pPr>
                            <w:pStyle w:val="RCWSLText"/>
                            <w:jc w:val="right"/>
                          </w:pPr>
                          <w:r>
                            <w:t>20</w:t>
                          </w:r>
                        </w:p>
                        <w:p w14:paraId="7CD693FF" w14:textId="77777777" w:rsidR="001B4E53" w:rsidRDefault="001B4E53">
                          <w:pPr>
                            <w:pStyle w:val="RCWSLText"/>
                            <w:jc w:val="right"/>
                          </w:pPr>
                          <w:r>
                            <w:t>21</w:t>
                          </w:r>
                        </w:p>
                        <w:p w14:paraId="4EF89526" w14:textId="77777777" w:rsidR="001B4E53" w:rsidRDefault="001B4E53">
                          <w:pPr>
                            <w:pStyle w:val="RCWSLText"/>
                            <w:jc w:val="right"/>
                          </w:pPr>
                          <w:r>
                            <w:t>22</w:t>
                          </w:r>
                        </w:p>
                        <w:p w14:paraId="317EA1DB" w14:textId="77777777" w:rsidR="001B4E53" w:rsidRDefault="001B4E53">
                          <w:pPr>
                            <w:pStyle w:val="RCWSLText"/>
                            <w:jc w:val="right"/>
                          </w:pPr>
                          <w:r>
                            <w:t>23</w:t>
                          </w:r>
                        </w:p>
                        <w:p w14:paraId="62141A3C" w14:textId="77777777" w:rsidR="001B4E53" w:rsidRDefault="001B4E53">
                          <w:pPr>
                            <w:pStyle w:val="RCWSLText"/>
                            <w:jc w:val="right"/>
                          </w:pPr>
                          <w:r>
                            <w:t>24</w:t>
                          </w:r>
                        </w:p>
                        <w:p w14:paraId="383F5B2B" w14:textId="77777777" w:rsidR="001B4E53" w:rsidRDefault="001B4E53">
                          <w:pPr>
                            <w:pStyle w:val="RCWSLText"/>
                            <w:jc w:val="right"/>
                          </w:pPr>
                          <w:r>
                            <w:t>25</w:t>
                          </w:r>
                        </w:p>
                        <w:p w14:paraId="7199659F" w14:textId="77777777" w:rsidR="001B4E53" w:rsidRDefault="001B4E53">
                          <w:pPr>
                            <w:pStyle w:val="RCWSLText"/>
                            <w:jc w:val="right"/>
                          </w:pPr>
                          <w:r>
                            <w:t>26</w:t>
                          </w:r>
                        </w:p>
                        <w:p w14:paraId="24DC7F45" w14:textId="77777777" w:rsidR="001B4E53" w:rsidRDefault="001B4E53">
                          <w:pPr>
                            <w:pStyle w:val="RCWSLText"/>
                            <w:jc w:val="right"/>
                          </w:pPr>
                          <w:r>
                            <w:t>27</w:t>
                          </w:r>
                        </w:p>
                        <w:p w14:paraId="3A0B534F" w14:textId="77777777" w:rsidR="001B4E53" w:rsidRDefault="001B4E53">
                          <w:pPr>
                            <w:pStyle w:val="RCWSLText"/>
                            <w:jc w:val="right"/>
                          </w:pPr>
                          <w:r>
                            <w:t>28</w:t>
                          </w:r>
                        </w:p>
                        <w:p w14:paraId="5F87BDFC" w14:textId="77777777" w:rsidR="001B4E53" w:rsidRDefault="001B4E53">
                          <w:pPr>
                            <w:pStyle w:val="RCWSLText"/>
                            <w:jc w:val="right"/>
                          </w:pPr>
                          <w:r>
                            <w:t>29</w:t>
                          </w:r>
                        </w:p>
                        <w:p w14:paraId="759066E7" w14:textId="77777777" w:rsidR="001B4E53" w:rsidRDefault="001B4E53">
                          <w:pPr>
                            <w:pStyle w:val="RCWSLText"/>
                            <w:jc w:val="right"/>
                          </w:pPr>
                          <w:r>
                            <w:t>30</w:t>
                          </w:r>
                        </w:p>
                        <w:p w14:paraId="3FC89D82" w14:textId="77777777" w:rsidR="001B4E53" w:rsidRDefault="001B4E53">
                          <w:pPr>
                            <w:pStyle w:val="RCWSLText"/>
                            <w:jc w:val="right"/>
                          </w:pPr>
                          <w:r>
                            <w:t>31</w:t>
                          </w:r>
                        </w:p>
                        <w:p w14:paraId="0E4F6C28" w14:textId="77777777" w:rsidR="001B4E53" w:rsidRDefault="001B4E53">
                          <w:pPr>
                            <w:pStyle w:val="RCWSLText"/>
                            <w:jc w:val="right"/>
                          </w:pPr>
                          <w:r>
                            <w:t>32</w:t>
                          </w:r>
                        </w:p>
                        <w:p w14:paraId="17F4EB8A" w14:textId="77777777" w:rsidR="001B4E53" w:rsidRDefault="001B4E53">
                          <w:pPr>
                            <w:pStyle w:val="RCWSLText"/>
                            <w:jc w:val="right"/>
                          </w:pPr>
                          <w:r>
                            <w:t>33</w:t>
                          </w:r>
                        </w:p>
                        <w:p w14:paraId="29FCB8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3BCD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9745AEC" w14:textId="77777777" w:rsidR="001B4E53" w:rsidRDefault="001B4E53">
                    <w:pPr>
                      <w:pStyle w:val="RCWSLText"/>
                      <w:jc w:val="right"/>
                    </w:pPr>
                    <w:r>
                      <w:t>1</w:t>
                    </w:r>
                  </w:p>
                  <w:p w14:paraId="5FD10200" w14:textId="77777777" w:rsidR="001B4E53" w:rsidRDefault="001B4E53">
                    <w:pPr>
                      <w:pStyle w:val="RCWSLText"/>
                      <w:jc w:val="right"/>
                    </w:pPr>
                    <w:r>
                      <w:t>2</w:t>
                    </w:r>
                  </w:p>
                  <w:p w14:paraId="704693E9" w14:textId="77777777" w:rsidR="001B4E53" w:rsidRDefault="001B4E53">
                    <w:pPr>
                      <w:pStyle w:val="RCWSLText"/>
                      <w:jc w:val="right"/>
                    </w:pPr>
                    <w:r>
                      <w:t>3</w:t>
                    </w:r>
                  </w:p>
                  <w:p w14:paraId="5EA550A5" w14:textId="77777777" w:rsidR="001B4E53" w:rsidRDefault="001B4E53">
                    <w:pPr>
                      <w:pStyle w:val="RCWSLText"/>
                      <w:jc w:val="right"/>
                    </w:pPr>
                    <w:r>
                      <w:t>4</w:t>
                    </w:r>
                  </w:p>
                  <w:p w14:paraId="0713C5A7" w14:textId="77777777" w:rsidR="001B4E53" w:rsidRDefault="001B4E53">
                    <w:pPr>
                      <w:pStyle w:val="RCWSLText"/>
                      <w:jc w:val="right"/>
                    </w:pPr>
                    <w:r>
                      <w:t>5</w:t>
                    </w:r>
                  </w:p>
                  <w:p w14:paraId="1C9246E0" w14:textId="77777777" w:rsidR="001B4E53" w:rsidRDefault="001B4E53">
                    <w:pPr>
                      <w:pStyle w:val="RCWSLText"/>
                      <w:jc w:val="right"/>
                    </w:pPr>
                    <w:r>
                      <w:t>6</w:t>
                    </w:r>
                  </w:p>
                  <w:p w14:paraId="32B5C37C" w14:textId="77777777" w:rsidR="001B4E53" w:rsidRDefault="001B4E53">
                    <w:pPr>
                      <w:pStyle w:val="RCWSLText"/>
                      <w:jc w:val="right"/>
                    </w:pPr>
                    <w:r>
                      <w:t>7</w:t>
                    </w:r>
                  </w:p>
                  <w:p w14:paraId="02194A29" w14:textId="77777777" w:rsidR="001B4E53" w:rsidRDefault="001B4E53">
                    <w:pPr>
                      <w:pStyle w:val="RCWSLText"/>
                      <w:jc w:val="right"/>
                    </w:pPr>
                    <w:r>
                      <w:t>8</w:t>
                    </w:r>
                  </w:p>
                  <w:p w14:paraId="1F3EBFC4" w14:textId="77777777" w:rsidR="001B4E53" w:rsidRDefault="001B4E53">
                    <w:pPr>
                      <w:pStyle w:val="RCWSLText"/>
                      <w:jc w:val="right"/>
                    </w:pPr>
                    <w:r>
                      <w:t>9</w:t>
                    </w:r>
                  </w:p>
                  <w:p w14:paraId="454F96E0" w14:textId="77777777" w:rsidR="001B4E53" w:rsidRDefault="001B4E53">
                    <w:pPr>
                      <w:pStyle w:val="RCWSLText"/>
                      <w:jc w:val="right"/>
                    </w:pPr>
                    <w:r>
                      <w:t>10</w:t>
                    </w:r>
                  </w:p>
                  <w:p w14:paraId="195BE399" w14:textId="77777777" w:rsidR="001B4E53" w:rsidRDefault="001B4E53">
                    <w:pPr>
                      <w:pStyle w:val="RCWSLText"/>
                      <w:jc w:val="right"/>
                    </w:pPr>
                    <w:r>
                      <w:t>11</w:t>
                    </w:r>
                  </w:p>
                  <w:p w14:paraId="75371E59" w14:textId="77777777" w:rsidR="001B4E53" w:rsidRDefault="001B4E53">
                    <w:pPr>
                      <w:pStyle w:val="RCWSLText"/>
                      <w:jc w:val="right"/>
                    </w:pPr>
                    <w:r>
                      <w:t>12</w:t>
                    </w:r>
                  </w:p>
                  <w:p w14:paraId="5E943E42" w14:textId="77777777" w:rsidR="001B4E53" w:rsidRDefault="001B4E53">
                    <w:pPr>
                      <w:pStyle w:val="RCWSLText"/>
                      <w:jc w:val="right"/>
                    </w:pPr>
                    <w:r>
                      <w:t>13</w:t>
                    </w:r>
                  </w:p>
                  <w:p w14:paraId="7825429D" w14:textId="77777777" w:rsidR="001B4E53" w:rsidRDefault="001B4E53">
                    <w:pPr>
                      <w:pStyle w:val="RCWSLText"/>
                      <w:jc w:val="right"/>
                    </w:pPr>
                    <w:r>
                      <w:t>14</w:t>
                    </w:r>
                  </w:p>
                  <w:p w14:paraId="48797CAB" w14:textId="77777777" w:rsidR="001B4E53" w:rsidRDefault="001B4E53">
                    <w:pPr>
                      <w:pStyle w:val="RCWSLText"/>
                      <w:jc w:val="right"/>
                    </w:pPr>
                    <w:r>
                      <w:t>15</w:t>
                    </w:r>
                  </w:p>
                  <w:p w14:paraId="77B07ADE" w14:textId="77777777" w:rsidR="001B4E53" w:rsidRDefault="001B4E53">
                    <w:pPr>
                      <w:pStyle w:val="RCWSLText"/>
                      <w:jc w:val="right"/>
                    </w:pPr>
                    <w:r>
                      <w:t>16</w:t>
                    </w:r>
                  </w:p>
                  <w:p w14:paraId="4866932E" w14:textId="77777777" w:rsidR="001B4E53" w:rsidRDefault="001B4E53">
                    <w:pPr>
                      <w:pStyle w:val="RCWSLText"/>
                      <w:jc w:val="right"/>
                    </w:pPr>
                    <w:r>
                      <w:t>17</w:t>
                    </w:r>
                  </w:p>
                  <w:p w14:paraId="2229215B" w14:textId="77777777" w:rsidR="001B4E53" w:rsidRDefault="001B4E53">
                    <w:pPr>
                      <w:pStyle w:val="RCWSLText"/>
                      <w:jc w:val="right"/>
                    </w:pPr>
                    <w:r>
                      <w:t>18</w:t>
                    </w:r>
                  </w:p>
                  <w:p w14:paraId="1EF16B24" w14:textId="77777777" w:rsidR="001B4E53" w:rsidRDefault="001B4E53">
                    <w:pPr>
                      <w:pStyle w:val="RCWSLText"/>
                      <w:jc w:val="right"/>
                    </w:pPr>
                    <w:r>
                      <w:t>19</w:t>
                    </w:r>
                  </w:p>
                  <w:p w14:paraId="2EA7F7B5" w14:textId="77777777" w:rsidR="001B4E53" w:rsidRDefault="001B4E53">
                    <w:pPr>
                      <w:pStyle w:val="RCWSLText"/>
                      <w:jc w:val="right"/>
                    </w:pPr>
                    <w:r>
                      <w:t>20</w:t>
                    </w:r>
                  </w:p>
                  <w:p w14:paraId="7CD693FF" w14:textId="77777777" w:rsidR="001B4E53" w:rsidRDefault="001B4E53">
                    <w:pPr>
                      <w:pStyle w:val="RCWSLText"/>
                      <w:jc w:val="right"/>
                    </w:pPr>
                    <w:r>
                      <w:t>21</w:t>
                    </w:r>
                  </w:p>
                  <w:p w14:paraId="4EF89526" w14:textId="77777777" w:rsidR="001B4E53" w:rsidRDefault="001B4E53">
                    <w:pPr>
                      <w:pStyle w:val="RCWSLText"/>
                      <w:jc w:val="right"/>
                    </w:pPr>
                    <w:r>
                      <w:t>22</w:t>
                    </w:r>
                  </w:p>
                  <w:p w14:paraId="317EA1DB" w14:textId="77777777" w:rsidR="001B4E53" w:rsidRDefault="001B4E53">
                    <w:pPr>
                      <w:pStyle w:val="RCWSLText"/>
                      <w:jc w:val="right"/>
                    </w:pPr>
                    <w:r>
                      <w:t>23</w:t>
                    </w:r>
                  </w:p>
                  <w:p w14:paraId="62141A3C" w14:textId="77777777" w:rsidR="001B4E53" w:rsidRDefault="001B4E53">
                    <w:pPr>
                      <w:pStyle w:val="RCWSLText"/>
                      <w:jc w:val="right"/>
                    </w:pPr>
                    <w:r>
                      <w:t>24</w:t>
                    </w:r>
                  </w:p>
                  <w:p w14:paraId="383F5B2B" w14:textId="77777777" w:rsidR="001B4E53" w:rsidRDefault="001B4E53">
                    <w:pPr>
                      <w:pStyle w:val="RCWSLText"/>
                      <w:jc w:val="right"/>
                    </w:pPr>
                    <w:r>
                      <w:t>25</w:t>
                    </w:r>
                  </w:p>
                  <w:p w14:paraId="7199659F" w14:textId="77777777" w:rsidR="001B4E53" w:rsidRDefault="001B4E53">
                    <w:pPr>
                      <w:pStyle w:val="RCWSLText"/>
                      <w:jc w:val="right"/>
                    </w:pPr>
                    <w:r>
                      <w:t>26</w:t>
                    </w:r>
                  </w:p>
                  <w:p w14:paraId="24DC7F45" w14:textId="77777777" w:rsidR="001B4E53" w:rsidRDefault="001B4E53">
                    <w:pPr>
                      <w:pStyle w:val="RCWSLText"/>
                      <w:jc w:val="right"/>
                    </w:pPr>
                    <w:r>
                      <w:t>27</w:t>
                    </w:r>
                  </w:p>
                  <w:p w14:paraId="3A0B534F" w14:textId="77777777" w:rsidR="001B4E53" w:rsidRDefault="001B4E53">
                    <w:pPr>
                      <w:pStyle w:val="RCWSLText"/>
                      <w:jc w:val="right"/>
                    </w:pPr>
                    <w:r>
                      <w:t>28</w:t>
                    </w:r>
                  </w:p>
                  <w:p w14:paraId="5F87BDFC" w14:textId="77777777" w:rsidR="001B4E53" w:rsidRDefault="001B4E53">
                    <w:pPr>
                      <w:pStyle w:val="RCWSLText"/>
                      <w:jc w:val="right"/>
                    </w:pPr>
                    <w:r>
                      <w:t>29</w:t>
                    </w:r>
                  </w:p>
                  <w:p w14:paraId="759066E7" w14:textId="77777777" w:rsidR="001B4E53" w:rsidRDefault="001B4E53">
                    <w:pPr>
                      <w:pStyle w:val="RCWSLText"/>
                      <w:jc w:val="right"/>
                    </w:pPr>
                    <w:r>
                      <w:t>30</w:t>
                    </w:r>
                  </w:p>
                  <w:p w14:paraId="3FC89D82" w14:textId="77777777" w:rsidR="001B4E53" w:rsidRDefault="001B4E53">
                    <w:pPr>
                      <w:pStyle w:val="RCWSLText"/>
                      <w:jc w:val="right"/>
                    </w:pPr>
                    <w:r>
                      <w:t>31</w:t>
                    </w:r>
                  </w:p>
                  <w:p w14:paraId="0E4F6C28" w14:textId="77777777" w:rsidR="001B4E53" w:rsidRDefault="001B4E53">
                    <w:pPr>
                      <w:pStyle w:val="RCWSLText"/>
                      <w:jc w:val="right"/>
                    </w:pPr>
                    <w:r>
                      <w:t>32</w:t>
                    </w:r>
                  </w:p>
                  <w:p w14:paraId="17F4EB8A" w14:textId="77777777" w:rsidR="001B4E53" w:rsidRDefault="001B4E53">
                    <w:pPr>
                      <w:pStyle w:val="RCWSLText"/>
                      <w:jc w:val="right"/>
                    </w:pPr>
                    <w:r>
                      <w:t>33</w:t>
                    </w:r>
                  </w:p>
                  <w:p w14:paraId="29FCB8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9F9C" w14:textId="77777777" w:rsidR="001B4E53" w:rsidRDefault="007049E4">
    <w:r>
      <w:rPr>
        <w:noProof/>
      </w:rPr>
      <mc:AlternateContent>
        <mc:Choice Requires="wps">
          <w:drawing>
            <wp:anchor distT="0" distB="0" distL="114300" distR="114300" simplePos="0" relativeHeight="251658240" behindDoc="0" locked="0" layoutInCell="1" allowOverlap="1" wp14:anchorId="045CB15E" wp14:editId="730D1F3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1AF2" w14:textId="77777777" w:rsidR="001B4E53" w:rsidRDefault="001B4E53" w:rsidP="00605C39">
                          <w:pPr>
                            <w:pStyle w:val="RCWSLText"/>
                            <w:spacing w:before="2888"/>
                            <w:jc w:val="right"/>
                          </w:pPr>
                          <w:r>
                            <w:t>1</w:t>
                          </w:r>
                        </w:p>
                        <w:p w14:paraId="5191A927" w14:textId="77777777" w:rsidR="001B4E53" w:rsidRDefault="001B4E53">
                          <w:pPr>
                            <w:pStyle w:val="RCWSLText"/>
                            <w:jc w:val="right"/>
                          </w:pPr>
                          <w:r>
                            <w:t>2</w:t>
                          </w:r>
                        </w:p>
                        <w:p w14:paraId="5C132518" w14:textId="77777777" w:rsidR="001B4E53" w:rsidRDefault="001B4E53">
                          <w:pPr>
                            <w:pStyle w:val="RCWSLText"/>
                            <w:jc w:val="right"/>
                          </w:pPr>
                          <w:r>
                            <w:t>3</w:t>
                          </w:r>
                        </w:p>
                        <w:p w14:paraId="6582E115" w14:textId="77777777" w:rsidR="001B4E53" w:rsidRDefault="001B4E53">
                          <w:pPr>
                            <w:pStyle w:val="RCWSLText"/>
                            <w:jc w:val="right"/>
                          </w:pPr>
                          <w:r>
                            <w:t>4</w:t>
                          </w:r>
                        </w:p>
                        <w:p w14:paraId="6901DAE3" w14:textId="77777777" w:rsidR="001B4E53" w:rsidRDefault="001B4E53">
                          <w:pPr>
                            <w:pStyle w:val="RCWSLText"/>
                            <w:jc w:val="right"/>
                          </w:pPr>
                          <w:r>
                            <w:t>5</w:t>
                          </w:r>
                        </w:p>
                        <w:p w14:paraId="073724C3" w14:textId="77777777" w:rsidR="001B4E53" w:rsidRDefault="001B4E53">
                          <w:pPr>
                            <w:pStyle w:val="RCWSLText"/>
                            <w:jc w:val="right"/>
                          </w:pPr>
                          <w:r>
                            <w:t>6</w:t>
                          </w:r>
                        </w:p>
                        <w:p w14:paraId="698A0EB3" w14:textId="77777777" w:rsidR="001B4E53" w:rsidRDefault="001B4E53">
                          <w:pPr>
                            <w:pStyle w:val="RCWSLText"/>
                            <w:jc w:val="right"/>
                          </w:pPr>
                          <w:r>
                            <w:t>7</w:t>
                          </w:r>
                        </w:p>
                        <w:p w14:paraId="7062DC44" w14:textId="77777777" w:rsidR="001B4E53" w:rsidRDefault="001B4E53">
                          <w:pPr>
                            <w:pStyle w:val="RCWSLText"/>
                            <w:jc w:val="right"/>
                          </w:pPr>
                          <w:r>
                            <w:t>8</w:t>
                          </w:r>
                        </w:p>
                        <w:p w14:paraId="1BA9047B" w14:textId="77777777" w:rsidR="001B4E53" w:rsidRDefault="001B4E53">
                          <w:pPr>
                            <w:pStyle w:val="RCWSLText"/>
                            <w:jc w:val="right"/>
                          </w:pPr>
                          <w:r>
                            <w:t>9</w:t>
                          </w:r>
                        </w:p>
                        <w:p w14:paraId="3E1DAC30" w14:textId="77777777" w:rsidR="001B4E53" w:rsidRDefault="001B4E53">
                          <w:pPr>
                            <w:pStyle w:val="RCWSLText"/>
                            <w:jc w:val="right"/>
                          </w:pPr>
                          <w:r>
                            <w:t>10</w:t>
                          </w:r>
                        </w:p>
                        <w:p w14:paraId="13638E8C" w14:textId="77777777" w:rsidR="001B4E53" w:rsidRDefault="001B4E53">
                          <w:pPr>
                            <w:pStyle w:val="RCWSLText"/>
                            <w:jc w:val="right"/>
                          </w:pPr>
                          <w:r>
                            <w:t>11</w:t>
                          </w:r>
                        </w:p>
                        <w:p w14:paraId="6D6053EB" w14:textId="77777777" w:rsidR="001B4E53" w:rsidRDefault="001B4E53">
                          <w:pPr>
                            <w:pStyle w:val="RCWSLText"/>
                            <w:jc w:val="right"/>
                          </w:pPr>
                          <w:r>
                            <w:t>12</w:t>
                          </w:r>
                        </w:p>
                        <w:p w14:paraId="23804E04" w14:textId="77777777" w:rsidR="001B4E53" w:rsidRDefault="001B4E53">
                          <w:pPr>
                            <w:pStyle w:val="RCWSLText"/>
                            <w:jc w:val="right"/>
                          </w:pPr>
                          <w:r>
                            <w:t>13</w:t>
                          </w:r>
                        </w:p>
                        <w:p w14:paraId="0C3DBBCF" w14:textId="77777777" w:rsidR="001B4E53" w:rsidRDefault="001B4E53">
                          <w:pPr>
                            <w:pStyle w:val="RCWSLText"/>
                            <w:jc w:val="right"/>
                          </w:pPr>
                          <w:r>
                            <w:t>14</w:t>
                          </w:r>
                        </w:p>
                        <w:p w14:paraId="375AAB33" w14:textId="77777777" w:rsidR="001B4E53" w:rsidRDefault="001B4E53">
                          <w:pPr>
                            <w:pStyle w:val="RCWSLText"/>
                            <w:jc w:val="right"/>
                          </w:pPr>
                          <w:r>
                            <w:t>15</w:t>
                          </w:r>
                        </w:p>
                        <w:p w14:paraId="2C668371" w14:textId="77777777" w:rsidR="001B4E53" w:rsidRDefault="001B4E53">
                          <w:pPr>
                            <w:pStyle w:val="RCWSLText"/>
                            <w:jc w:val="right"/>
                          </w:pPr>
                          <w:r>
                            <w:t>16</w:t>
                          </w:r>
                        </w:p>
                        <w:p w14:paraId="73CD5D90" w14:textId="77777777" w:rsidR="001B4E53" w:rsidRDefault="001B4E53">
                          <w:pPr>
                            <w:pStyle w:val="RCWSLText"/>
                            <w:jc w:val="right"/>
                          </w:pPr>
                          <w:r>
                            <w:t>17</w:t>
                          </w:r>
                        </w:p>
                        <w:p w14:paraId="288B6383" w14:textId="77777777" w:rsidR="001B4E53" w:rsidRDefault="001B4E53">
                          <w:pPr>
                            <w:pStyle w:val="RCWSLText"/>
                            <w:jc w:val="right"/>
                          </w:pPr>
                          <w:r>
                            <w:t>18</w:t>
                          </w:r>
                        </w:p>
                        <w:p w14:paraId="0675585C" w14:textId="77777777" w:rsidR="001B4E53" w:rsidRDefault="001B4E53">
                          <w:pPr>
                            <w:pStyle w:val="RCWSLText"/>
                            <w:jc w:val="right"/>
                          </w:pPr>
                          <w:r>
                            <w:t>19</w:t>
                          </w:r>
                        </w:p>
                        <w:p w14:paraId="5ECB64A3" w14:textId="77777777" w:rsidR="001B4E53" w:rsidRDefault="001B4E53">
                          <w:pPr>
                            <w:pStyle w:val="RCWSLText"/>
                            <w:jc w:val="right"/>
                          </w:pPr>
                          <w:r>
                            <w:t>20</w:t>
                          </w:r>
                        </w:p>
                        <w:p w14:paraId="3BE0A94A" w14:textId="77777777" w:rsidR="001B4E53" w:rsidRDefault="001B4E53">
                          <w:pPr>
                            <w:pStyle w:val="RCWSLText"/>
                            <w:jc w:val="right"/>
                          </w:pPr>
                          <w:r>
                            <w:t>21</w:t>
                          </w:r>
                        </w:p>
                        <w:p w14:paraId="34CB6130" w14:textId="77777777" w:rsidR="001B4E53" w:rsidRDefault="001B4E53">
                          <w:pPr>
                            <w:pStyle w:val="RCWSLText"/>
                            <w:jc w:val="right"/>
                          </w:pPr>
                          <w:r>
                            <w:t>22</w:t>
                          </w:r>
                        </w:p>
                        <w:p w14:paraId="795C3817" w14:textId="77777777" w:rsidR="001B4E53" w:rsidRDefault="001B4E53">
                          <w:pPr>
                            <w:pStyle w:val="RCWSLText"/>
                            <w:jc w:val="right"/>
                          </w:pPr>
                          <w:r>
                            <w:t>23</w:t>
                          </w:r>
                        </w:p>
                        <w:p w14:paraId="61E0B966" w14:textId="77777777" w:rsidR="001B4E53" w:rsidRDefault="001B4E53">
                          <w:pPr>
                            <w:pStyle w:val="RCWSLText"/>
                            <w:jc w:val="right"/>
                          </w:pPr>
                          <w:r>
                            <w:t>24</w:t>
                          </w:r>
                        </w:p>
                        <w:p w14:paraId="05355F64" w14:textId="77777777" w:rsidR="001B4E53" w:rsidRDefault="001B4E53" w:rsidP="00060D21">
                          <w:pPr>
                            <w:pStyle w:val="RCWSLText"/>
                            <w:jc w:val="right"/>
                          </w:pPr>
                          <w:r>
                            <w:t>25</w:t>
                          </w:r>
                        </w:p>
                        <w:p w14:paraId="6B9930EE" w14:textId="77777777" w:rsidR="001B4E53" w:rsidRDefault="001B4E53" w:rsidP="00060D21">
                          <w:pPr>
                            <w:pStyle w:val="RCWSLText"/>
                            <w:jc w:val="right"/>
                          </w:pPr>
                          <w:r>
                            <w:t>26</w:t>
                          </w:r>
                        </w:p>
                        <w:p w14:paraId="6EF6FDB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CB15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EB71AF2" w14:textId="77777777" w:rsidR="001B4E53" w:rsidRDefault="001B4E53" w:rsidP="00605C39">
                    <w:pPr>
                      <w:pStyle w:val="RCWSLText"/>
                      <w:spacing w:before="2888"/>
                      <w:jc w:val="right"/>
                    </w:pPr>
                    <w:r>
                      <w:t>1</w:t>
                    </w:r>
                  </w:p>
                  <w:p w14:paraId="5191A927" w14:textId="77777777" w:rsidR="001B4E53" w:rsidRDefault="001B4E53">
                    <w:pPr>
                      <w:pStyle w:val="RCWSLText"/>
                      <w:jc w:val="right"/>
                    </w:pPr>
                    <w:r>
                      <w:t>2</w:t>
                    </w:r>
                  </w:p>
                  <w:p w14:paraId="5C132518" w14:textId="77777777" w:rsidR="001B4E53" w:rsidRDefault="001B4E53">
                    <w:pPr>
                      <w:pStyle w:val="RCWSLText"/>
                      <w:jc w:val="right"/>
                    </w:pPr>
                    <w:r>
                      <w:t>3</w:t>
                    </w:r>
                  </w:p>
                  <w:p w14:paraId="6582E115" w14:textId="77777777" w:rsidR="001B4E53" w:rsidRDefault="001B4E53">
                    <w:pPr>
                      <w:pStyle w:val="RCWSLText"/>
                      <w:jc w:val="right"/>
                    </w:pPr>
                    <w:r>
                      <w:t>4</w:t>
                    </w:r>
                  </w:p>
                  <w:p w14:paraId="6901DAE3" w14:textId="77777777" w:rsidR="001B4E53" w:rsidRDefault="001B4E53">
                    <w:pPr>
                      <w:pStyle w:val="RCWSLText"/>
                      <w:jc w:val="right"/>
                    </w:pPr>
                    <w:r>
                      <w:t>5</w:t>
                    </w:r>
                  </w:p>
                  <w:p w14:paraId="073724C3" w14:textId="77777777" w:rsidR="001B4E53" w:rsidRDefault="001B4E53">
                    <w:pPr>
                      <w:pStyle w:val="RCWSLText"/>
                      <w:jc w:val="right"/>
                    </w:pPr>
                    <w:r>
                      <w:t>6</w:t>
                    </w:r>
                  </w:p>
                  <w:p w14:paraId="698A0EB3" w14:textId="77777777" w:rsidR="001B4E53" w:rsidRDefault="001B4E53">
                    <w:pPr>
                      <w:pStyle w:val="RCWSLText"/>
                      <w:jc w:val="right"/>
                    </w:pPr>
                    <w:r>
                      <w:t>7</w:t>
                    </w:r>
                  </w:p>
                  <w:p w14:paraId="7062DC44" w14:textId="77777777" w:rsidR="001B4E53" w:rsidRDefault="001B4E53">
                    <w:pPr>
                      <w:pStyle w:val="RCWSLText"/>
                      <w:jc w:val="right"/>
                    </w:pPr>
                    <w:r>
                      <w:t>8</w:t>
                    </w:r>
                  </w:p>
                  <w:p w14:paraId="1BA9047B" w14:textId="77777777" w:rsidR="001B4E53" w:rsidRDefault="001B4E53">
                    <w:pPr>
                      <w:pStyle w:val="RCWSLText"/>
                      <w:jc w:val="right"/>
                    </w:pPr>
                    <w:r>
                      <w:t>9</w:t>
                    </w:r>
                  </w:p>
                  <w:p w14:paraId="3E1DAC30" w14:textId="77777777" w:rsidR="001B4E53" w:rsidRDefault="001B4E53">
                    <w:pPr>
                      <w:pStyle w:val="RCWSLText"/>
                      <w:jc w:val="right"/>
                    </w:pPr>
                    <w:r>
                      <w:t>10</w:t>
                    </w:r>
                  </w:p>
                  <w:p w14:paraId="13638E8C" w14:textId="77777777" w:rsidR="001B4E53" w:rsidRDefault="001B4E53">
                    <w:pPr>
                      <w:pStyle w:val="RCWSLText"/>
                      <w:jc w:val="right"/>
                    </w:pPr>
                    <w:r>
                      <w:t>11</w:t>
                    </w:r>
                  </w:p>
                  <w:p w14:paraId="6D6053EB" w14:textId="77777777" w:rsidR="001B4E53" w:rsidRDefault="001B4E53">
                    <w:pPr>
                      <w:pStyle w:val="RCWSLText"/>
                      <w:jc w:val="right"/>
                    </w:pPr>
                    <w:r>
                      <w:t>12</w:t>
                    </w:r>
                  </w:p>
                  <w:p w14:paraId="23804E04" w14:textId="77777777" w:rsidR="001B4E53" w:rsidRDefault="001B4E53">
                    <w:pPr>
                      <w:pStyle w:val="RCWSLText"/>
                      <w:jc w:val="right"/>
                    </w:pPr>
                    <w:r>
                      <w:t>13</w:t>
                    </w:r>
                  </w:p>
                  <w:p w14:paraId="0C3DBBCF" w14:textId="77777777" w:rsidR="001B4E53" w:rsidRDefault="001B4E53">
                    <w:pPr>
                      <w:pStyle w:val="RCWSLText"/>
                      <w:jc w:val="right"/>
                    </w:pPr>
                    <w:r>
                      <w:t>14</w:t>
                    </w:r>
                  </w:p>
                  <w:p w14:paraId="375AAB33" w14:textId="77777777" w:rsidR="001B4E53" w:rsidRDefault="001B4E53">
                    <w:pPr>
                      <w:pStyle w:val="RCWSLText"/>
                      <w:jc w:val="right"/>
                    </w:pPr>
                    <w:r>
                      <w:t>15</w:t>
                    </w:r>
                  </w:p>
                  <w:p w14:paraId="2C668371" w14:textId="77777777" w:rsidR="001B4E53" w:rsidRDefault="001B4E53">
                    <w:pPr>
                      <w:pStyle w:val="RCWSLText"/>
                      <w:jc w:val="right"/>
                    </w:pPr>
                    <w:r>
                      <w:t>16</w:t>
                    </w:r>
                  </w:p>
                  <w:p w14:paraId="73CD5D90" w14:textId="77777777" w:rsidR="001B4E53" w:rsidRDefault="001B4E53">
                    <w:pPr>
                      <w:pStyle w:val="RCWSLText"/>
                      <w:jc w:val="right"/>
                    </w:pPr>
                    <w:r>
                      <w:t>17</w:t>
                    </w:r>
                  </w:p>
                  <w:p w14:paraId="288B6383" w14:textId="77777777" w:rsidR="001B4E53" w:rsidRDefault="001B4E53">
                    <w:pPr>
                      <w:pStyle w:val="RCWSLText"/>
                      <w:jc w:val="right"/>
                    </w:pPr>
                    <w:r>
                      <w:t>18</w:t>
                    </w:r>
                  </w:p>
                  <w:p w14:paraId="0675585C" w14:textId="77777777" w:rsidR="001B4E53" w:rsidRDefault="001B4E53">
                    <w:pPr>
                      <w:pStyle w:val="RCWSLText"/>
                      <w:jc w:val="right"/>
                    </w:pPr>
                    <w:r>
                      <w:t>19</w:t>
                    </w:r>
                  </w:p>
                  <w:p w14:paraId="5ECB64A3" w14:textId="77777777" w:rsidR="001B4E53" w:rsidRDefault="001B4E53">
                    <w:pPr>
                      <w:pStyle w:val="RCWSLText"/>
                      <w:jc w:val="right"/>
                    </w:pPr>
                    <w:r>
                      <w:t>20</w:t>
                    </w:r>
                  </w:p>
                  <w:p w14:paraId="3BE0A94A" w14:textId="77777777" w:rsidR="001B4E53" w:rsidRDefault="001B4E53">
                    <w:pPr>
                      <w:pStyle w:val="RCWSLText"/>
                      <w:jc w:val="right"/>
                    </w:pPr>
                    <w:r>
                      <w:t>21</w:t>
                    </w:r>
                  </w:p>
                  <w:p w14:paraId="34CB6130" w14:textId="77777777" w:rsidR="001B4E53" w:rsidRDefault="001B4E53">
                    <w:pPr>
                      <w:pStyle w:val="RCWSLText"/>
                      <w:jc w:val="right"/>
                    </w:pPr>
                    <w:r>
                      <w:t>22</w:t>
                    </w:r>
                  </w:p>
                  <w:p w14:paraId="795C3817" w14:textId="77777777" w:rsidR="001B4E53" w:rsidRDefault="001B4E53">
                    <w:pPr>
                      <w:pStyle w:val="RCWSLText"/>
                      <w:jc w:val="right"/>
                    </w:pPr>
                    <w:r>
                      <w:t>23</w:t>
                    </w:r>
                  </w:p>
                  <w:p w14:paraId="61E0B966" w14:textId="77777777" w:rsidR="001B4E53" w:rsidRDefault="001B4E53">
                    <w:pPr>
                      <w:pStyle w:val="RCWSLText"/>
                      <w:jc w:val="right"/>
                    </w:pPr>
                    <w:r>
                      <w:t>24</w:t>
                    </w:r>
                  </w:p>
                  <w:p w14:paraId="05355F64" w14:textId="77777777" w:rsidR="001B4E53" w:rsidRDefault="001B4E53" w:rsidP="00060D21">
                    <w:pPr>
                      <w:pStyle w:val="RCWSLText"/>
                      <w:jc w:val="right"/>
                    </w:pPr>
                    <w:r>
                      <w:t>25</w:t>
                    </w:r>
                  </w:p>
                  <w:p w14:paraId="6B9930EE" w14:textId="77777777" w:rsidR="001B4E53" w:rsidRDefault="001B4E53" w:rsidP="00060D21">
                    <w:pPr>
                      <w:pStyle w:val="RCWSLText"/>
                      <w:jc w:val="right"/>
                    </w:pPr>
                    <w:r>
                      <w:t>26</w:t>
                    </w:r>
                  </w:p>
                  <w:p w14:paraId="6EF6FDB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30423261">
    <w:abstractNumId w:val="5"/>
  </w:num>
  <w:num w:numId="2" w16cid:durableId="1740594027">
    <w:abstractNumId w:val="3"/>
  </w:num>
  <w:num w:numId="3" w16cid:durableId="902594533">
    <w:abstractNumId w:val="2"/>
  </w:num>
  <w:num w:numId="4" w16cid:durableId="1088383839">
    <w:abstractNumId w:val="1"/>
  </w:num>
  <w:num w:numId="5" w16cid:durableId="1835408888">
    <w:abstractNumId w:val="0"/>
  </w:num>
  <w:num w:numId="6" w16cid:durableId="700514568">
    <w:abstractNumId w:val="4"/>
  </w:num>
  <w:num w:numId="7" w16cid:durableId="792095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A586E"/>
    <w:rsid w:val="004C6615"/>
    <w:rsid w:val="005115F9"/>
    <w:rsid w:val="00523C5A"/>
    <w:rsid w:val="00536B8F"/>
    <w:rsid w:val="005805D0"/>
    <w:rsid w:val="005A1B4A"/>
    <w:rsid w:val="005E69C3"/>
    <w:rsid w:val="00605C39"/>
    <w:rsid w:val="006841E6"/>
    <w:rsid w:val="006F7027"/>
    <w:rsid w:val="007049E4"/>
    <w:rsid w:val="0072335D"/>
    <w:rsid w:val="0072541D"/>
    <w:rsid w:val="00736D7E"/>
    <w:rsid w:val="00757317"/>
    <w:rsid w:val="00772F9F"/>
    <w:rsid w:val="007769AF"/>
    <w:rsid w:val="007970DE"/>
    <w:rsid w:val="007D1589"/>
    <w:rsid w:val="007D35D4"/>
    <w:rsid w:val="00800BED"/>
    <w:rsid w:val="0083749C"/>
    <w:rsid w:val="008443FE"/>
    <w:rsid w:val="00846034"/>
    <w:rsid w:val="008C39D0"/>
    <w:rsid w:val="008C7E6E"/>
    <w:rsid w:val="00931B84"/>
    <w:rsid w:val="0096303F"/>
    <w:rsid w:val="00972869"/>
    <w:rsid w:val="00984CD1"/>
    <w:rsid w:val="0098755B"/>
    <w:rsid w:val="009F23A9"/>
    <w:rsid w:val="00A01F29"/>
    <w:rsid w:val="00A17B5B"/>
    <w:rsid w:val="00A4729B"/>
    <w:rsid w:val="00A93D4A"/>
    <w:rsid w:val="00AA1230"/>
    <w:rsid w:val="00AB682C"/>
    <w:rsid w:val="00AD2D0A"/>
    <w:rsid w:val="00AE6167"/>
    <w:rsid w:val="00AE67B4"/>
    <w:rsid w:val="00B31D1C"/>
    <w:rsid w:val="00B41494"/>
    <w:rsid w:val="00B518D0"/>
    <w:rsid w:val="00B56650"/>
    <w:rsid w:val="00B73E0A"/>
    <w:rsid w:val="00B961E0"/>
    <w:rsid w:val="00BD017E"/>
    <w:rsid w:val="00BF44DF"/>
    <w:rsid w:val="00C61A83"/>
    <w:rsid w:val="00C8108C"/>
    <w:rsid w:val="00C84AD0"/>
    <w:rsid w:val="00CF2A4E"/>
    <w:rsid w:val="00D11C2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9772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C4A3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5182-S</BillDocName>
  <AmendType>AMH</AmendType>
  <SponsorAcronym>STOK</SponsorAcronym>
  <DrafterAcronym>OMLI</DrafterAcronym>
  <DraftNumber>173</DraftNumber>
  <ReferenceNumber>SSB 5182</ReferenceNumber>
  <Floor>H AMD</Floor>
  <AmendmentNumber> 594</AmendmentNumber>
  <Sponsors>By Representative Stokesbary</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571</Words>
  <Characters>2881</Characters>
  <Application>Microsoft Office Word</Application>
  <DocSecurity>8</DocSecurity>
  <Lines>73</Lines>
  <Paragraphs>23</Paragraphs>
  <ScaleCrop>false</ScaleCrop>
  <HeadingPairs>
    <vt:vector size="2" baseType="variant">
      <vt:variant>
        <vt:lpstr>Title</vt:lpstr>
      </vt:variant>
      <vt:variant>
        <vt:i4>1</vt:i4>
      </vt:variant>
    </vt:vector>
  </HeadingPairs>
  <TitlesOfParts>
    <vt:vector size="1" baseType="lpstr">
      <vt:lpstr>5182-S AMH CHEN OMLI 173</vt:lpstr>
    </vt:vector>
  </TitlesOfParts>
  <Company>Washington State Legislature</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5182-S AMH STOK OMLI 173</dc:title>
  <dc:creator>Desiree Omli</dc:creator>
  <cp:lastModifiedBy>Omli, Desiree</cp:lastModifiedBy>
  <cp:revision>12</cp:revision>
  <dcterms:created xsi:type="dcterms:W3CDTF">2023-04-06T16:54:00Z</dcterms:created>
  <dcterms:modified xsi:type="dcterms:W3CDTF">2023-04-06T17:43:00Z</dcterms:modified>
</cp:coreProperties>
</file>