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93E2D" w14:paraId="3C0C4FB8" w14:textId="3C31D99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933B8">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933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933B8">
            <w:t>WALE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933B8">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933B8">
            <w:t>191</w:t>
          </w:r>
        </w:sdtContent>
      </w:sdt>
    </w:p>
    <w:p w:rsidR="00DF5D0E" w:rsidP="00B73E0A" w:rsidRDefault="00AA1230" w14:paraId="3F5B253A" w14:textId="60913EB6">
      <w:pPr>
        <w:pStyle w:val="OfferedBy"/>
        <w:spacing w:after="120"/>
      </w:pPr>
      <w:r>
        <w:tab/>
      </w:r>
      <w:r>
        <w:tab/>
      </w:r>
      <w:r>
        <w:tab/>
      </w:r>
    </w:p>
    <w:p w:rsidR="00DF5D0E" w:rsidRDefault="00093E2D" w14:paraId="26B004AE" w14:textId="5829800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933B8">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933B8">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1231</w:t>
          </w:r>
        </w:sdtContent>
      </w:sdt>
    </w:p>
    <w:p w:rsidR="00DF5D0E" w:rsidP="00605C39" w:rsidRDefault="00093E2D" w14:paraId="49B03C2F" w14:textId="57D5382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933B8">
            <w:rPr>
              <w:sz w:val="22"/>
            </w:rPr>
            <w:t>By Representative Walen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933B8" w14:paraId="0901C107" w14:textId="4E63CB71">
          <w:pPr>
            <w:spacing w:after="400" w:line="408" w:lineRule="exact"/>
            <w:jc w:val="right"/>
            <w:rPr>
              <w:b/>
              <w:bCs/>
            </w:rPr>
          </w:pPr>
          <w:r>
            <w:rPr>
              <w:b/>
              <w:bCs/>
            </w:rPr>
            <w:t xml:space="preserve"> </w:t>
          </w:r>
        </w:p>
      </w:sdtContent>
    </w:sdt>
    <w:p w:rsidR="00FE45E8" w:rsidP="00FE45E8" w:rsidRDefault="00DE256E" w14:paraId="1EE0B1F1" w14:textId="524D4093">
      <w:pPr>
        <w:pStyle w:val="Page"/>
      </w:pPr>
      <w:bookmarkStart w:name="StartOfAmendmentBody" w:id="0"/>
      <w:bookmarkEnd w:id="0"/>
      <w:permStart w:edGrp="everyone" w:id="610096284"/>
      <w:r>
        <w:tab/>
      </w:r>
      <w:r w:rsidR="00FE45E8">
        <w:t>On page 10, beginning on line 17</w:t>
      </w:r>
      <w:r w:rsidR="000A188D">
        <w:t xml:space="preserve"> of the striking amendment</w:t>
      </w:r>
      <w:r w:rsidR="00FE45E8">
        <w:t>, after "</w:t>
      </w:r>
      <w:r w:rsidRPr="000A188D" w:rsidR="000A188D">
        <w:t>(1)</w:t>
      </w:r>
      <w:r w:rsidR="00FE45E8">
        <w:t xml:space="preserve">" strike the remainder of the section and insert "Material change transactions under this chapter may only be disapproved, conditioned, or modified by the attorney general if analysis by the department of health under subsection (2) of this section determines that access to health care services will be reduced or consolidated in a manner that would impact a significant portion of the population in the local health jurisdiction, as that term is defined in RCW 43.70.575. Any requirement to condition or modify the transaction must be aligned with </w:t>
      </w:r>
      <w:r w:rsidR="00C329B1">
        <w:t xml:space="preserve">the </w:t>
      </w:r>
      <w:r w:rsidR="00FE45E8">
        <w:t>recommendation provided under subsection (2)</w:t>
      </w:r>
      <w:r w:rsidR="008B3A4B">
        <w:t>(c)(iv)</w:t>
      </w:r>
      <w:r w:rsidR="00FE45E8">
        <w:t xml:space="preserve"> of this section. </w:t>
      </w:r>
    </w:p>
    <w:p w:rsidR="00FE45E8" w:rsidP="00FE45E8" w:rsidRDefault="00FE45E8" w14:paraId="2D173A80" w14:textId="047F39EE">
      <w:pPr>
        <w:pStyle w:val="Page"/>
      </w:pPr>
      <w:r>
        <w:tab/>
        <w:t xml:space="preserve">(2) The attorney general must enter into a memorandum of understanding with the department of health that describes how the expertise and legislative authority of the department of health will be utilized to provide analysis for the purposes of this section. The memorandum of understanding must include: </w:t>
      </w:r>
    </w:p>
    <w:p w:rsidR="00FE45E8" w:rsidP="00FE45E8" w:rsidRDefault="00FE45E8" w14:paraId="6F2C1312" w14:textId="24DACECB">
      <w:pPr>
        <w:pStyle w:val="Page"/>
      </w:pPr>
      <w:r>
        <w:tab/>
        <w:t>(a) The number of days the attorney general has to refer a transaction subject to preliminary or comprehensive review to the department of health for analysis, which must not be more than 15 days from receipt of a completed notice</w:t>
      </w:r>
      <w:r w:rsidR="008B3A4B">
        <w:t>;</w:t>
      </w:r>
      <w:r>
        <w:t xml:space="preserve"> </w:t>
      </w:r>
    </w:p>
    <w:p w:rsidR="00FE45E8" w:rsidP="00FE45E8" w:rsidRDefault="00FE45E8" w14:paraId="08E479D3" w14:textId="6BAAE82B">
      <w:pPr>
        <w:pStyle w:val="RCWSLText"/>
      </w:pPr>
      <w:r>
        <w:tab/>
        <w:t>(b) The number of days from the date of the referral from the attorney general that the department of health has before it must provide its analysis to all parties to the material change transaction and the attorney general, which must not be more than 45 days</w:t>
      </w:r>
      <w:r w:rsidR="008B3A4B">
        <w:t>; and</w:t>
      </w:r>
    </w:p>
    <w:p w:rsidRPr="004933B8" w:rsidR="00DF5D0E" w:rsidP="00FE45E8" w:rsidRDefault="00FE45E8" w14:paraId="062C12B9" w14:textId="4C47F205">
      <w:pPr>
        <w:pStyle w:val="Page"/>
      </w:pPr>
      <w:r>
        <w:tab/>
        <w:t xml:space="preserve">(c) Requirements for the department of health to provide: (i) Analysis regarding existing access to potentially impacted health care services in the local health jurisdictions in which the material </w:t>
      </w:r>
      <w:r>
        <w:lastRenderedPageBreak/>
        <w:t>change transaction will take place during the prior three calendar years; (ii) Analysis regarding whether the material change transaction would likely reduce access to health care services in the local health jurisdictions in which the material change transaction will take place; (iii) Analysis regarding whether the material change transaction would consolidate health care services in a manner or to a degree that would impact 20 percent or more of the residents within the relevant local health jurisdiction boundaries by either moving their current site of care to a different location, or reducing the total number of similarly licensed providers within the relevant local health jurisdiction; and (iv) A recommendation regarding specific conditions or modifications that would ameliorate any reduction in access to or consolidation of health care services in the local health jurisdictions in which the material change transaction will take place."</w:t>
      </w:r>
    </w:p>
    <w:permEnd w:id="610096284"/>
    <w:p w:rsidR="00ED2EEB" w:rsidP="004933B8" w:rsidRDefault="00ED2EEB" w14:paraId="557E251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82447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CBAD04F" w14:textId="77777777">
            <w:tc>
              <w:tcPr>
                <w:tcW w:w="540" w:type="dxa"/>
                <w:shd w:val="clear" w:color="auto" w:fill="FFFFFF" w:themeFill="background1"/>
              </w:tcPr>
              <w:p w:rsidR="00D659AC" w:rsidP="004933B8" w:rsidRDefault="00D659AC" w14:paraId="6361DBC3" w14:textId="77777777">
                <w:pPr>
                  <w:pStyle w:val="Effect"/>
                  <w:suppressLineNumbers/>
                  <w:shd w:val="clear" w:color="auto" w:fill="auto"/>
                  <w:ind w:left="0" w:firstLine="0"/>
                </w:pPr>
              </w:p>
            </w:tc>
            <w:tc>
              <w:tcPr>
                <w:tcW w:w="9874" w:type="dxa"/>
                <w:shd w:val="clear" w:color="auto" w:fill="FFFFFF" w:themeFill="background1"/>
              </w:tcPr>
              <w:p w:rsidRPr="007D1589" w:rsidR="001B4E53" w:rsidP="00B8634D" w:rsidRDefault="0096303F" w14:paraId="68C6C685" w14:textId="7E7B4A14">
                <w:pPr>
                  <w:pStyle w:val="Effect"/>
                  <w:suppressLineNumbers/>
                  <w:shd w:val="clear" w:color="auto" w:fill="auto"/>
                  <w:ind w:left="0" w:firstLine="0"/>
                </w:pPr>
                <w:r w:rsidRPr="0096303F">
                  <w:tab/>
                </w:r>
                <w:r w:rsidRPr="0096303F" w:rsidR="001C1B27">
                  <w:rPr>
                    <w:u w:val="single"/>
                  </w:rPr>
                  <w:t>EFFECT:</w:t>
                </w:r>
                <w:r w:rsidRPr="0096303F" w:rsidR="001C1B27">
                  <w:t>  </w:t>
                </w:r>
                <w:r w:rsidR="00B8634D">
                  <w:t xml:space="preserve">Strikes the </w:t>
                </w:r>
                <w:r w:rsidR="008239E9">
                  <w:t>section</w:t>
                </w:r>
                <w:r w:rsidR="00B8634D">
                  <w:t xml:space="preserve"> of the bill </w:t>
                </w:r>
                <w:r w:rsidR="00E84619">
                  <w:t>that specifies</w:t>
                </w:r>
                <w:r w:rsidR="00B8634D">
                  <w:t xml:space="preserve"> requirements for material change transactions</w:t>
                </w:r>
                <w:r w:rsidR="00E84619">
                  <w:t xml:space="preserve"> and governs attorney general consideration of whether transaction requirements are fulfilled</w:t>
                </w:r>
                <w:r w:rsidR="00B8634D">
                  <w:t>.  Provides the Attorney General may only disapprove, condition, or modify a transaction if analysis by the Department of Health determines that access to health care services will be reduced or consolidated in a manner that will impact a significant portion of the population in the local health jurisdiction.  Requires the Attorney General to enter into a memorandum of understanding with the Department of Health regarding department analysis of transactions, time requirements for referral and analysis, subjects of analysis, and recommendations.</w:t>
                </w:r>
              </w:p>
            </w:tc>
          </w:tr>
        </w:sdtContent>
      </w:sdt>
      <w:permEnd w:id="1308244727"/>
    </w:tbl>
    <w:p w:rsidR="00DF5D0E" w:rsidP="004933B8" w:rsidRDefault="00DF5D0E" w14:paraId="15D62112" w14:textId="77777777">
      <w:pPr>
        <w:pStyle w:val="BillEnd"/>
        <w:suppressLineNumbers/>
      </w:pPr>
    </w:p>
    <w:p w:rsidR="00DF5D0E" w:rsidP="004933B8" w:rsidRDefault="00DE256E" w14:paraId="52BF761F" w14:textId="77777777">
      <w:pPr>
        <w:pStyle w:val="BillEnd"/>
        <w:suppressLineNumbers/>
      </w:pPr>
      <w:r>
        <w:rPr>
          <w:b/>
        </w:rPr>
        <w:t>--- END ---</w:t>
      </w:r>
    </w:p>
    <w:p w:rsidR="00DF5D0E" w:rsidP="004933B8" w:rsidRDefault="00AB682C" w14:paraId="1623612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5B05" w14:textId="77777777" w:rsidR="004933B8" w:rsidRDefault="004933B8" w:rsidP="00DF5D0E">
      <w:r>
        <w:separator/>
      </w:r>
    </w:p>
  </w:endnote>
  <w:endnote w:type="continuationSeparator" w:id="0">
    <w:p w14:paraId="20E05077" w14:textId="77777777" w:rsidR="004933B8" w:rsidRDefault="004933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172" w:rsidRDefault="00E02172" w14:paraId="4BF161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A6BB2" w14:paraId="5220149C" w14:textId="75287DE0">
    <w:pPr>
      <w:pStyle w:val="AmendDraftFooter"/>
    </w:pPr>
    <w:fldSimple w:instr=" TITLE   \* MERGEFORMAT ">
      <w:r>
        <w:t>5241.E AMH WALE BUR 191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A6BB2" w14:paraId="025ACC2E" w14:textId="4A9006E0">
    <w:pPr>
      <w:pStyle w:val="AmendDraftFooter"/>
    </w:pPr>
    <w:fldSimple w:instr=" TITLE   \* MERGEFORMAT ">
      <w:r>
        <w:t>5241.E AMH WALE BUR 191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B922" w14:textId="77777777" w:rsidR="004933B8" w:rsidRDefault="004933B8" w:rsidP="00DF5D0E">
      <w:r>
        <w:separator/>
      </w:r>
    </w:p>
  </w:footnote>
  <w:footnote w:type="continuationSeparator" w:id="0">
    <w:p w14:paraId="0C214810" w14:textId="77777777" w:rsidR="004933B8" w:rsidRDefault="004933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ADF4" w14:textId="77777777" w:rsidR="00E02172" w:rsidRDefault="00E0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C5F0" w14:textId="77777777" w:rsidR="001B4E53" w:rsidRDefault="007049E4">
    <w:r>
      <w:rPr>
        <w:noProof/>
      </w:rPr>
      <mc:AlternateContent>
        <mc:Choice Requires="wps">
          <w:drawing>
            <wp:anchor distT="0" distB="0" distL="114300" distR="114300" simplePos="0" relativeHeight="251657216" behindDoc="0" locked="0" layoutInCell="1" allowOverlap="1" wp14:anchorId="2A2B363F" wp14:editId="56CCD07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79589" w14:textId="77777777" w:rsidR="001B4E53" w:rsidRDefault="001B4E53">
                          <w:pPr>
                            <w:pStyle w:val="RCWSLText"/>
                            <w:jc w:val="right"/>
                          </w:pPr>
                          <w:r>
                            <w:t>1</w:t>
                          </w:r>
                        </w:p>
                        <w:p w14:paraId="6FF090FE" w14:textId="77777777" w:rsidR="001B4E53" w:rsidRDefault="001B4E53">
                          <w:pPr>
                            <w:pStyle w:val="RCWSLText"/>
                            <w:jc w:val="right"/>
                          </w:pPr>
                          <w:r>
                            <w:t>2</w:t>
                          </w:r>
                        </w:p>
                        <w:p w14:paraId="7AF75396" w14:textId="77777777" w:rsidR="001B4E53" w:rsidRDefault="001B4E53">
                          <w:pPr>
                            <w:pStyle w:val="RCWSLText"/>
                            <w:jc w:val="right"/>
                          </w:pPr>
                          <w:r>
                            <w:t>3</w:t>
                          </w:r>
                        </w:p>
                        <w:p w14:paraId="7D4E904F" w14:textId="77777777" w:rsidR="001B4E53" w:rsidRDefault="001B4E53">
                          <w:pPr>
                            <w:pStyle w:val="RCWSLText"/>
                            <w:jc w:val="right"/>
                          </w:pPr>
                          <w:r>
                            <w:t>4</w:t>
                          </w:r>
                        </w:p>
                        <w:p w14:paraId="4A03196A" w14:textId="77777777" w:rsidR="001B4E53" w:rsidRDefault="001B4E53">
                          <w:pPr>
                            <w:pStyle w:val="RCWSLText"/>
                            <w:jc w:val="right"/>
                          </w:pPr>
                          <w:r>
                            <w:t>5</w:t>
                          </w:r>
                        </w:p>
                        <w:p w14:paraId="73F2D4F1" w14:textId="77777777" w:rsidR="001B4E53" w:rsidRDefault="001B4E53">
                          <w:pPr>
                            <w:pStyle w:val="RCWSLText"/>
                            <w:jc w:val="right"/>
                          </w:pPr>
                          <w:r>
                            <w:t>6</w:t>
                          </w:r>
                        </w:p>
                        <w:p w14:paraId="45E00ECC" w14:textId="77777777" w:rsidR="001B4E53" w:rsidRDefault="001B4E53">
                          <w:pPr>
                            <w:pStyle w:val="RCWSLText"/>
                            <w:jc w:val="right"/>
                          </w:pPr>
                          <w:r>
                            <w:t>7</w:t>
                          </w:r>
                        </w:p>
                        <w:p w14:paraId="3FA47BA8" w14:textId="77777777" w:rsidR="001B4E53" w:rsidRDefault="001B4E53">
                          <w:pPr>
                            <w:pStyle w:val="RCWSLText"/>
                            <w:jc w:val="right"/>
                          </w:pPr>
                          <w:r>
                            <w:t>8</w:t>
                          </w:r>
                        </w:p>
                        <w:p w14:paraId="2428A3D1" w14:textId="77777777" w:rsidR="001B4E53" w:rsidRDefault="001B4E53">
                          <w:pPr>
                            <w:pStyle w:val="RCWSLText"/>
                            <w:jc w:val="right"/>
                          </w:pPr>
                          <w:r>
                            <w:t>9</w:t>
                          </w:r>
                        </w:p>
                        <w:p w14:paraId="46213CDA" w14:textId="77777777" w:rsidR="001B4E53" w:rsidRDefault="001B4E53">
                          <w:pPr>
                            <w:pStyle w:val="RCWSLText"/>
                            <w:jc w:val="right"/>
                          </w:pPr>
                          <w:r>
                            <w:t>10</w:t>
                          </w:r>
                        </w:p>
                        <w:p w14:paraId="04284C51" w14:textId="77777777" w:rsidR="001B4E53" w:rsidRDefault="001B4E53">
                          <w:pPr>
                            <w:pStyle w:val="RCWSLText"/>
                            <w:jc w:val="right"/>
                          </w:pPr>
                          <w:r>
                            <w:t>11</w:t>
                          </w:r>
                        </w:p>
                        <w:p w14:paraId="19048017" w14:textId="77777777" w:rsidR="001B4E53" w:rsidRDefault="001B4E53">
                          <w:pPr>
                            <w:pStyle w:val="RCWSLText"/>
                            <w:jc w:val="right"/>
                          </w:pPr>
                          <w:r>
                            <w:t>12</w:t>
                          </w:r>
                        </w:p>
                        <w:p w14:paraId="5CB2C2D4" w14:textId="77777777" w:rsidR="001B4E53" w:rsidRDefault="001B4E53">
                          <w:pPr>
                            <w:pStyle w:val="RCWSLText"/>
                            <w:jc w:val="right"/>
                          </w:pPr>
                          <w:r>
                            <w:t>13</w:t>
                          </w:r>
                        </w:p>
                        <w:p w14:paraId="50E91C00" w14:textId="77777777" w:rsidR="001B4E53" w:rsidRDefault="001B4E53">
                          <w:pPr>
                            <w:pStyle w:val="RCWSLText"/>
                            <w:jc w:val="right"/>
                          </w:pPr>
                          <w:r>
                            <w:t>14</w:t>
                          </w:r>
                        </w:p>
                        <w:p w14:paraId="19E415CD" w14:textId="77777777" w:rsidR="001B4E53" w:rsidRDefault="001B4E53">
                          <w:pPr>
                            <w:pStyle w:val="RCWSLText"/>
                            <w:jc w:val="right"/>
                          </w:pPr>
                          <w:r>
                            <w:t>15</w:t>
                          </w:r>
                        </w:p>
                        <w:p w14:paraId="5E251F3B" w14:textId="77777777" w:rsidR="001B4E53" w:rsidRDefault="001B4E53">
                          <w:pPr>
                            <w:pStyle w:val="RCWSLText"/>
                            <w:jc w:val="right"/>
                          </w:pPr>
                          <w:r>
                            <w:t>16</w:t>
                          </w:r>
                        </w:p>
                        <w:p w14:paraId="512BF865" w14:textId="77777777" w:rsidR="001B4E53" w:rsidRDefault="001B4E53">
                          <w:pPr>
                            <w:pStyle w:val="RCWSLText"/>
                            <w:jc w:val="right"/>
                          </w:pPr>
                          <w:r>
                            <w:t>17</w:t>
                          </w:r>
                        </w:p>
                        <w:p w14:paraId="1EE50BFE" w14:textId="77777777" w:rsidR="001B4E53" w:rsidRDefault="001B4E53">
                          <w:pPr>
                            <w:pStyle w:val="RCWSLText"/>
                            <w:jc w:val="right"/>
                          </w:pPr>
                          <w:r>
                            <w:t>18</w:t>
                          </w:r>
                        </w:p>
                        <w:p w14:paraId="5409C5D2" w14:textId="77777777" w:rsidR="001B4E53" w:rsidRDefault="001B4E53">
                          <w:pPr>
                            <w:pStyle w:val="RCWSLText"/>
                            <w:jc w:val="right"/>
                          </w:pPr>
                          <w:r>
                            <w:t>19</w:t>
                          </w:r>
                        </w:p>
                        <w:p w14:paraId="15F6EC1F" w14:textId="77777777" w:rsidR="001B4E53" w:rsidRDefault="001B4E53">
                          <w:pPr>
                            <w:pStyle w:val="RCWSLText"/>
                            <w:jc w:val="right"/>
                          </w:pPr>
                          <w:r>
                            <w:t>20</w:t>
                          </w:r>
                        </w:p>
                        <w:p w14:paraId="3CCD2B24" w14:textId="77777777" w:rsidR="001B4E53" w:rsidRDefault="001B4E53">
                          <w:pPr>
                            <w:pStyle w:val="RCWSLText"/>
                            <w:jc w:val="right"/>
                          </w:pPr>
                          <w:r>
                            <w:t>21</w:t>
                          </w:r>
                        </w:p>
                        <w:p w14:paraId="25FCE1AA" w14:textId="77777777" w:rsidR="001B4E53" w:rsidRDefault="001B4E53">
                          <w:pPr>
                            <w:pStyle w:val="RCWSLText"/>
                            <w:jc w:val="right"/>
                          </w:pPr>
                          <w:r>
                            <w:t>22</w:t>
                          </w:r>
                        </w:p>
                        <w:p w14:paraId="716A0B93" w14:textId="77777777" w:rsidR="001B4E53" w:rsidRDefault="001B4E53">
                          <w:pPr>
                            <w:pStyle w:val="RCWSLText"/>
                            <w:jc w:val="right"/>
                          </w:pPr>
                          <w:r>
                            <w:t>23</w:t>
                          </w:r>
                        </w:p>
                        <w:p w14:paraId="0C4AF7EC" w14:textId="77777777" w:rsidR="001B4E53" w:rsidRDefault="001B4E53">
                          <w:pPr>
                            <w:pStyle w:val="RCWSLText"/>
                            <w:jc w:val="right"/>
                          </w:pPr>
                          <w:r>
                            <w:t>24</w:t>
                          </w:r>
                        </w:p>
                        <w:p w14:paraId="3315D368" w14:textId="77777777" w:rsidR="001B4E53" w:rsidRDefault="001B4E53">
                          <w:pPr>
                            <w:pStyle w:val="RCWSLText"/>
                            <w:jc w:val="right"/>
                          </w:pPr>
                          <w:r>
                            <w:t>25</w:t>
                          </w:r>
                        </w:p>
                        <w:p w14:paraId="675BF8DF" w14:textId="77777777" w:rsidR="001B4E53" w:rsidRDefault="001B4E53">
                          <w:pPr>
                            <w:pStyle w:val="RCWSLText"/>
                            <w:jc w:val="right"/>
                          </w:pPr>
                          <w:r>
                            <w:t>26</w:t>
                          </w:r>
                        </w:p>
                        <w:p w14:paraId="4E6776C6" w14:textId="77777777" w:rsidR="001B4E53" w:rsidRDefault="001B4E53">
                          <w:pPr>
                            <w:pStyle w:val="RCWSLText"/>
                            <w:jc w:val="right"/>
                          </w:pPr>
                          <w:r>
                            <w:t>27</w:t>
                          </w:r>
                        </w:p>
                        <w:p w14:paraId="72447C1E" w14:textId="77777777" w:rsidR="001B4E53" w:rsidRDefault="001B4E53">
                          <w:pPr>
                            <w:pStyle w:val="RCWSLText"/>
                            <w:jc w:val="right"/>
                          </w:pPr>
                          <w:r>
                            <w:t>28</w:t>
                          </w:r>
                        </w:p>
                        <w:p w14:paraId="485A8435" w14:textId="77777777" w:rsidR="001B4E53" w:rsidRDefault="001B4E53">
                          <w:pPr>
                            <w:pStyle w:val="RCWSLText"/>
                            <w:jc w:val="right"/>
                          </w:pPr>
                          <w:r>
                            <w:t>29</w:t>
                          </w:r>
                        </w:p>
                        <w:p w14:paraId="538EC217" w14:textId="77777777" w:rsidR="001B4E53" w:rsidRDefault="001B4E53">
                          <w:pPr>
                            <w:pStyle w:val="RCWSLText"/>
                            <w:jc w:val="right"/>
                          </w:pPr>
                          <w:r>
                            <w:t>30</w:t>
                          </w:r>
                        </w:p>
                        <w:p w14:paraId="26B8C838" w14:textId="77777777" w:rsidR="001B4E53" w:rsidRDefault="001B4E53">
                          <w:pPr>
                            <w:pStyle w:val="RCWSLText"/>
                            <w:jc w:val="right"/>
                          </w:pPr>
                          <w:r>
                            <w:t>31</w:t>
                          </w:r>
                        </w:p>
                        <w:p w14:paraId="19E5DA59" w14:textId="77777777" w:rsidR="001B4E53" w:rsidRDefault="001B4E53">
                          <w:pPr>
                            <w:pStyle w:val="RCWSLText"/>
                            <w:jc w:val="right"/>
                          </w:pPr>
                          <w:r>
                            <w:t>32</w:t>
                          </w:r>
                        </w:p>
                        <w:p w14:paraId="21F63F2F" w14:textId="77777777" w:rsidR="001B4E53" w:rsidRDefault="001B4E53">
                          <w:pPr>
                            <w:pStyle w:val="RCWSLText"/>
                            <w:jc w:val="right"/>
                          </w:pPr>
                          <w:r>
                            <w:t>33</w:t>
                          </w:r>
                        </w:p>
                        <w:p w14:paraId="7EE2A00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B363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AB79589" w14:textId="77777777" w:rsidR="001B4E53" w:rsidRDefault="001B4E53">
                    <w:pPr>
                      <w:pStyle w:val="RCWSLText"/>
                      <w:jc w:val="right"/>
                    </w:pPr>
                    <w:r>
                      <w:t>1</w:t>
                    </w:r>
                  </w:p>
                  <w:p w14:paraId="6FF090FE" w14:textId="77777777" w:rsidR="001B4E53" w:rsidRDefault="001B4E53">
                    <w:pPr>
                      <w:pStyle w:val="RCWSLText"/>
                      <w:jc w:val="right"/>
                    </w:pPr>
                    <w:r>
                      <w:t>2</w:t>
                    </w:r>
                  </w:p>
                  <w:p w14:paraId="7AF75396" w14:textId="77777777" w:rsidR="001B4E53" w:rsidRDefault="001B4E53">
                    <w:pPr>
                      <w:pStyle w:val="RCWSLText"/>
                      <w:jc w:val="right"/>
                    </w:pPr>
                    <w:r>
                      <w:t>3</w:t>
                    </w:r>
                  </w:p>
                  <w:p w14:paraId="7D4E904F" w14:textId="77777777" w:rsidR="001B4E53" w:rsidRDefault="001B4E53">
                    <w:pPr>
                      <w:pStyle w:val="RCWSLText"/>
                      <w:jc w:val="right"/>
                    </w:pPr>
                    <w:r>
                      <w:t>4</w:t>
                    </w:r>
                  </w:p>
                  <w:p w14:paraId="4A03196A" w14:textId="77777777" w:rsidR="001B4E53" w:rsidRDefault="001B4E53">
                    <w:pPr>
                      <w:pStyle w:val="RCWSLText"/>
                      <w:jc w:val="right"/>
                    </w:pPr>
                    <w:r>
                      <w:t>5</w:t>
                    </w:r>
                  </w:p>
                  <w:p w14:paraId="73F2D4F1" w14:textId="77777777" w:rsidR="001B4E53" w:rsidRDefault="001B4E53">
                    <w:pPr>
                      <w:pStyle w:val="RCWSLText"/>
                      <w:jc w:val="right"/>
                    </w:pPr>
                    <w:r>
                      <w:t>6</w:t>
                    </w:r>
                  </w:p>
                  <w:p w14:paraId="45E00ECC" w14:textId="77777777" w:rsidR="001B4E53" w:rsidRDefault="001B4E53">
                    <w:pPr>
                      <w:pStyle w:val="RCWSLText"/>
                      <w:jc w:val="right"/>
                    </w:pPr>
                    <w:r>
                      <w:t>7</w:t>
                    </w:r>
                  </w:p>
                  <w:p w14:paraId="3FA47BA8" w14:textId="77777777" w:rsidR="001B4E53" w:rsidRDefault="001B4E53">
                    <w:pPr>
                      <w:pStyle w:val="RCWSLText"/>
                      <w:jc w:val="right"/>
                    </w:pPr>
                    <w:r>
                      <w:t>8</w:t>
                    </w:r>
                  </w:p>
                  <w:p w14:paraId="2428A3D1" w14:textId="77777777" w:rsidR="001B4E53" w:rsidRDefault="001B4E53">
                    <w:pPr>
                      <w:pStyle w:val="RCWSLText"/>
                      <w:jc w:val="right"/>
                    </w:pPr>
                    <w:r>
                      <w:t>9</w:t>
                    </w:r>
                  </w:p>
                  <w:p w14:paraId="46213CDA" w14:textId="77777777" w:rsidR="001B4E53" w:rsidRDefault="001B4E53">
                    <w:pPr>
                      <w:pStyle w:val="RCWSLText"/>
                      <w:jc w:val="right"/>
                    </w:pPr>
                    <w:r>
                      <w:t>10</w:t>
                    </w:r>
                  </w:p>
                  <w:p w14:paraId="04284C51" w14:textId="77777777" w:rsidR="001B4E53" w:rsidRDefault="001B4E53">
                    <w:pPr>
                      <w:pStyle w:val="RCWSLText"/>
                      <w:jc w:val="right"/>
                    </w:pPr>
                    <w:r>
                      <w:t>11</w:t>
                    </w:r>
                  </w:p>
                  <w:p w14:paraId="19048017" w14:textId="77777777" w:rsidR="001B4E53" w:rsidRDefault="001B4E53">
                    <w:pPr>
                      <w:pStyle w:val="RCWSLText"/>
                      <w:jc w:val="right"/>
                    </w:pPr>
                    <w:r>
                      <w:t>12</w:t>
                    </w:r>
                  </w:p>
                  <w:p w14:paraId="5CB2C2D4" w14:textId="77777777" w:rsidR="001B4E53" w:rsidRDefault="001B4E53">
                    <w:pPr>
                      <w:pStyle w:val="RCWSLText"/>
                      <w:jc w:val="right"/>
                    </w:pPr>
                    <w:r>
                      <w:t>13</w:t>
                    </w:r>
                  </w:p>
                  <w:p w14:paraId="50E91C00" w14:textId="77777777" w:rsidR="001B4E53" w:rsidRDefault="001B4E53">
                    <w:pPr>
                      <w:pStyle w:val="RCWSLText"/>
                      <w:jc w:val="right"/>
                    </w:pPr>
                    <w:r>
                      <w:t>14</w:t>
                    </w:r>
                  </w:p>
                  <w:p w14:paraId="19E415CD" w14:textId="77777777" w:rsidR="001B4E53" w:rsidRDefault="001B4E53">
                    <w:pPr>
                      <w:pStyle w:val="RCWSLText"/>
                      <w:jc w:val="right"/>
                    </w:pPr>
                    <w:r>
                      <w:t>15</w:t>
                    </w:r>
                  </w:p>
                  <w:p w14:paraId="5E251F3B" w14:textId="77777777" w:rsidR="001B4E53" w:rsidRDefault="001B4E53">
                    <w:pPr>
                      <w:pStyle w:val="RCWSLText"/>
                      <w:jc w:val="right"/>
                    </w:pPr>
                    <w:r>
                      <w:t>16</w:t>
                    </w:r>
                  </w:p>
                  <w:p w14:paraId="512BF865" w14:textId="77777777" w:rsidR="001B4E53" w:rsidRDefault="001B4E53">
                    <w:pPr>
                      <w:pStyle w:val="RCWSLText"/>
                      <w:jc w:val="right"/>
                    </w:pPr>
                    <w:r>
                      <w:t>17</w:t>
                    </w:r>
                  </w:p>
                  <w:p w14:paraId="1EE50BFE" w14:textId="77777777" w:rsidR="001B4E53" w:rsidRDefault="001B4E53">
                    <w:pPr>
                      <w:pStyle w:val="RCWSLText"/>
                      <w:jc w:val="right"/>
                    </w:pPr>
                    <w:r>
                      <w:t>18</w:t>
                    </w:r>
                  </w:p>
                  <w:p w14:paraId="5409C5D2" w14:textId="77777777" w:rsidR="001B4E53" w:rsidRDefault="001B4E53">
                    <w:pPr>
                      <w:pStyle w:val="RCWSLText"/>
                      <w:jc w:val="right"/>
                    </w:pPr>
                    <w:r>
                      <w:t>19</w:t>
                    </w:r>
                  </w:p>
                  <w:p w14:paraId="15F6EC1F" w14:textId="77777777" w:rsidR="001B4E53" w:rsidRDefault="001B4E53">
                    <w:pPr>
                      <w:pStyle w:val="RCWSLText"/>
                      <w:jc w:val="right"/>
                    </w:pPr>
                    <w:r>
                      <w:t>20</w:t>
                    </w:r>
                  </w:p>
                  <w:p w14:paraId="3CCD2B24" w14:textId="77777777" w:rsidR="001B4E53" w:rsidRDefault="001B4E53">
                    <w:pPr>
                      <w:pStyle w:val="RCWSLText"/>
                      <w:jc w:val="right"/>
                    </w:pPr>
                    <w:r>
                      <w:t>21</w:t>
                    </w:r>
                  </w:p>
                  <w:p w14:paraId="25FCE1AA" w14:textId="77777777" w:rsidR="001B4E53" w:rsidRDefault="001B4E53">
                    <w:pPr>
                      <w:pStyle w:val="RCWSLText"/>
                      <w:jc w:val="right"/>
                    </w:pPr>
                    <w:r>
                      <w:t>22</w:t>
                    </w:r>
                  </w:p>
                  <w:p w14:paraId="716A0B93" w14:textId="77777777" w:rsidR="001B4E53" w:rsidRDefault="001B4E53">
                    <w:pPr>
                      <w:pStyle w:val="RCWSLText"/>
                      <w:jc w:val="right"/>
                    </w:pPr>
                    <w:r>
                      <w:t>23</w:t>
                    </w:r>
                  </w:p>
                  <w:p w14:paraId="0C4AF7EC" w14:textId="77777777" w:rsidR="001B4E53" w:rsidRDefault="001B4E53">
                    <w:pPr>
                      <w:pStyle w:val="RCWSLText"/>
                      <w:jc w:val="right"/>
                    </w:pPr>
                    <w:r>
                      <w:t>24</w:t>
                    </w:r>
                  </w:p>
                  <w:p w14:paraId="3315D368" w14:textId="77777777" w:rsidR="001B4E53" w:rsidRDefault="001B4E53">
                    <w:pPr>
                      <w:pStyle w:val="RCWSLText"/>
                      <w:jc w:val="right"/>
                    </w:pPr>
                    <w:r>
                      <w:t>25</w:t>
                    </w:r>
                  </w:p>
                  <w:p w14:paraId="675BF8DF" w14:textId="77777777" w:rsidR="001B4E53" w:rsidRDefault="001B4E53">
                    <w:pPr>
                      <w:pStyle w:val="RCWSLText"/>
                      <w:jc w:val="right"/>
                    </w:pPr>
                    <w:r>
                      <w:t>26</w:t>
                    </w:r>
                  </w:p>
                  <w:p w14:paraId="4E6776C6" w14:textId="77777777" w:rsidR="001B4E53" w:rsidRDefault="001B4E53">
                    <w:pPr>
                      <w:pStyle w:val="RCWSLText"/>
                      <w:jc w:val="right"/>
                    </w:pPr>
                    <w:r>
                      <w:t>27</w:t>
                    </w:r>
                  </w:p>
                  <w:p w14:paraId="72447C1E" w14:textId="77777777" w:rsidR="001B4E53" w:rsidRDefault="001B4E53">
                    <w:pPr>
                      <w:pStyle w:val="RCWSLText"/>
                      <w:jc w:val="right"/>
                    </w:pPr>
                    <w:r>
                      <w:t>28</w:t>
                    </w:r>
                  </w:p>
                  <w:p w14:paraId="485A8435" w14:textId="77777777" w:rsidR="001B4E53" w:rsidRDefault="001B4E53">
                    <w:pPr>
                      <w:pStyle w:val="RCWSLText"/>
                      <w:jc w:val="right"/>
                    </w:pPr>
                    <w:r>
                      <w:t>29</w:t>
                    </w:r>
                  </w:p>
                  <w:p w14:paraId="538EC217" w14:textId="77777777" w:rsidR="001B4E53" w:rsidRDefault="001B4E53">
                    <w:pPr>
                      <w:pStyle w:val="RCWSLText"/>
                      <w:jc w:val="right"/>
                    </w:pPr>
                    <w:r>
                      <w:t>30</w:t>
                    </w:r>
                  </w:p>
                  <w:p w14:paraId="26B8C838" w14:textId="77777777" w:rsidR="001B4E53" w:rsidRDefault="001B4E53">
                    <w:pPr>
                      <w:pStyle w:val="RCWSLText"/>
                      <w:jc w:val="right"/>
                    </w:pPr>
                    <w:r>
                      <w:t>31</w:t>
                    </w:r>
                  </w:p>
                  <w:p w14:paraId="19E5DA59" w14:textId="77777777" w:rsidR="001B4E53" w:rsidRDefault="001B4E53">
                    <w:pPr>
                      <w:pStyle w:val="RCWSLText"/>
                      <w:jc w:val="right"/>
                    </w:pPr>
                    <w:r>
                      <w:t>32</w:t>
                    </w:r>
                  </w:p>
                  <w:p w14:paraId="21F63F2F" w14:textId="77777777" w:rsidR="001B4E53" w:rsidRDefault="001B4E53">
                    <w:pPr>
                      <w:pStyle w:val="RCWSLText"/>
                      <w:jc w:val="right"/>
                    </w:pPr>
                    <w:r>
                      <w:t>33</w:t>
                    </w:r>
                  </w:p>
                  <w:p w14:paraId="7EE2A00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4F0B" w14:textId="77777777" w:rsidR="001B4E53" w:rsidRDefault="007049E4">
    <w:r>
      <w:rPr>
        <w:noProof/>
      </w:rPr>
      <mc:AlternateContent>
        <mc:Choice Requires="wps">
          <w:drawing>
            <wp:anchor distT="0" distB="0" distL="114300" distR="114300" simplePos="0" relativeHeight="251658240" behindDoc="0" locked="0" layoutInCell="1" allowOverlap="1" wp14:anchorId="0A65A326" wp14:editId="7830945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D37EA" w14:textId="77777777" w:rsidR="001B4E53" w:rsidRDefault="001B4E53" w:rsidP="00605C39">
                          <w:pPr>
                            <w:pStyle w:val="RCWSLText"/>
                            <w:spacing w:before="2888"/>
                            <w:jc w:val="right"/>
                          </w:pPr>
                          <w:r>
                            <w:t>1</w:t>
                          </w:r>
                        </w:p>
                        <w:p w14:paraId="6017070A" w14:textId="77777777" w:rsidR="001B4E53" w:rsidRDefault="001B4E53">
                          <w:pPr>
                            <w:pStyle w:val="RCWSLText"/>
                            <w:jc w:val="right"/>
                          </w:pPr>
                          <w:r>
                            <w:t>2</w:t>
                          </w:r>
                        </w:p>
                        <w:p w14:paraId="6E75EE5C" w14:textId="77777777" w:rsidR="001B4E53" w:rsidRDefault="001B4E53">
                          <w:pPr>
                            <w:pStyle w:val="RCWSLText"/>
                            <w:jc w:val="right"/>
                          </w:pPr>
                          <w:r>
                            <w:t>3</w:t>
                          </w:r>
                        </w:p>
                        <w:p w14:paraId="3D46368F" w14:textId="77777777" w:rsidR="001B4E53" w:rsidRDefault="001B4E53">
                          <w:pPr>
                            <w:pStyle w:val="RCWSLText"/>
                            <w:jc w:val="right"/>
                          </w:pPr>
                          <w:r>
                            <w:t>4</w:t>
                          </w:r>
                        </w:p>
                        <w:p w14:paraId="49A7DE98" w14:textId="77777777" w:rsidR="001B4E53" w:rsidRDefault="001B4E53">
                          <w:pPr>
                            <w:pStyle w:val="RCWSLText"/>
                            <w:jc w:val="right"/>
                          </w:pPr>
                          <w:r>
                            <w:t>5</w:t>
                          </w:r>
                        </w:p>
                        <w:p w14:paraId="48135478" w14:textId="77777777" w:rsidR="001B4E53" w:rsidRDefault="001B4E53">
                          <w:pPr>
                            <w:pStyle w:val="RCWSLText"/>
                            <w:jc w:val="right"/>
                          </w:pPr>
                          <w:r>
                            <w:t>6</w:t>
                          </w:r>
                        </w:p>
                        <w:p w14:paraId="289C64F9" w14:textId="77777777" w:rsidR="001B4E53" w:rsidRDefault="001B4E53">
                          <w:pPr>
                            <w:pStyle w:val="RCWSLText"/>
                            <w:jc w:val="right"/>
                          </w:pPr>
                          <w:r>
                            <w:t>7</w:t>
                          </w:r>
                        </w:p>
                        <w:p w14:paraId="12DA7515" w14:textId="77777777" w:rsidR="001B4E53" w:rsidRDefault="001B4E53">
                          <w:pPr>
                            <w:pStyle w:val="RCWSLText"/>
                            <w:jc w:val="right"/>
                          </w:pPr>
                          <w:r>
                            <w:t>8</w:t>
                          </w:r>
                        </w:p>
                        <w:p w14:paraId="61CA6B30" w14:textId="77777777" w:rsidR="001B4E53" w:rsidRDefault="001B4E53">
                          <w:pPr>
                            <w:pStyle w:val="RCWSLText"/>
                            <w:jc w:val="right"/>
                          </w:pPr>
                          <w:r>
                            <w:t>9</w:t>
                          </w:r>
                        </w:p>
                        <w:p w14:paraId="2D7EF1FF" w14:textId="77777777" w:rsidR="001B4E53" w:rsidRDefault="001B4E53">
                          <w:pPr>
                            <w:pStyle w:val="RCWSLText"/>
                            <w:jc w:val="right"/>
                          </w:pPr>
                          <w:r>
                            <w:t>10</w:t>
                          </w:r>
                        </w:p>
                        <w:p w14:paraId="7A168A24" w14:textId="77777777" w:rsidR="001B4E53" w:rsidRDefault="001B4E53">
                          <w:pPr>
                            <w:pStyle w:val="RCWSLText"/>
                            <w:jc w:val="right"/>
                          </w:pPr>
                          <w:r>
                            <w:t>11</w:t>
                          </w:r>
                        </w:p>
                        <w:p w14:paraId="4DBE845C" w14:textId="77777777" w:rsidR="001B4E53" w:rsidRDefault="001B4E53">
                          <w:pPr>
                            <w:pStyle w:val="RCWSLText"/>
                            <w:jc w:val="right"/>
                          </w:pPr>
                          <w:r>
                            <w:t>12</w:t>
                          </w:r>
                        </w:p>
                        <w:p w14:paraId="20E88BE0" w14:textId="77777777" w:rsidR="001B4E53" w:rsidRDefault="001B4E53">
                          <w:pPr>
                            <w:pStyle w:val="RCWSLText"/>
                            <w:jc w:val="right"/>
                          </w:pPr>
                          <w:r>
                            <w:t>13</w:t>
                          </w:r>
                        </w:p>
                        <w:p w14:paraId="144ACAAC" w14:textId="77777777" w:rsidR="001B4E53" w:rsidRDefault="001B4E53">
                          <w:pPr>
                            <w:pStyle w:val="RCWSLText"/>
                            <w:jc w:val="right"/>
                          </w:pPr>
                          <w:r>
                            <w:t>14</w:t>
                          </w:r>
                        </w:p>
                        <w:p w14:paraId="144DE81A" w14:textId="77777777" w:rsidR="001B4E53" w:rsidRDefault="001B4E53">
                          <w:pPr>
                            <w:pStyle w:val="RCWSLText"/>
                            <w:jc w:val="right"/>
                          </w:pPr>
                          <w:r>
                            <w:t>15</w:t>
                          </w:r>
                        </w:p>
                        <w:p w14:paraId="0BCDE917" w14:textId="77777777" w:rsidR="001B4E53" w:rsidRDefault="001B4E53">
                          <w:pPr>
                            <w:pStyle w:val="RCWSLText"/>
                            <w:jc w:val="right"/>
                          </w:pPr>
                          <w:r>
                            <w:t>16</w:t>
                          </w:r>
                        </w:p>
                        <w:p w14:paraId="7573E14F" w14:textId="77777777" w:rsidR="001B4E53" w:rsidRDefault="001B4E53">
                          <w:pPr>
                            <w:pStyle w:val="RCWSLText"/>
                            <w:jc w:val="right"/>
                          </w:pPr>
                          <w:r>
                            <w:t>17</w:t>
                          </w:r>
                        </w:p>
                        <w:p w14:paraId="79977840" w14:textId="77777777" w:rsidR="001B4E53" w:rsidRDefault="001B4E53">
                          <w:pPr>
                            <w:pStyle w:val="RCWSLText"/>
                            <w:jc w:val="right"/>
                          </w:pPr>
                          <w:r>
                            <w:t>18</w:t>
                          </w:r>
                        </w:p>
                        <w:p w14:paraId="42ED2676" w14:textId="77777777" w:rsidR="001B4E53" w:rsidRDefault="001B4E53">
                          <w:pPr>
                            <w:pStyle w:val="RCWSLText"/>
                            <w:jc w:val="right"/>
                          </w:pPr>
                          <w:r>
                            <w:t>19</w:t>
                          </w:r>
                        </w:p>
                        <w:p w14:paraId="1EE95669" w14:textId="77777777" w:rsidR="001B4E53" w:rsidRDefault="001B4E53">
                          <w:pPr>
                            <w:pStyle w:val="RCWSLText"/>
                            <w:jc w:val="right"/>
                          </w:pPr>
                          <w:r>
                            <w:t>20</w:t>
                          </w:r>
                        </w:p>
                        <w:p w14:paraId="78A4AFF1" w14:textId="77777777" w:rsidR="001B4E53" w:rsidRDefault="001B4E53">
                          <w:pPr>
                            <w:pStyle w:val="RCWSLText"/>
                            <w:jc w:val="right"/>
                          </w:pPr>
                          <w:r>
                            <w:t>21</w:t>
                          </w:r>
                        </w:p>
                        <w:p w14:paraId="60FE9A6C" w14:textId="77777777" w:rsidR="001B4E53" w:rsidRDefault="001B4E53">
                          <w:pPr>
                            <w:pStyle w:val="RCWSLText"/>
                            <w:jc w:val="right"/>
                          </w:pPr>
                          <w:r>
                            <w:t>22</w:t>
                          </w:r>
                        </w:p>
                        <w:p w14:paraId="22771467" w14:textId="77777777" w:rsidR="001B4E53" w:rsidRDefault="001B4E53">
                          <w:pPr>
                            <w:pStyle w:val="RCWSLText"/>
                            <w:jc w:val="right"/>
                          </w:pPr>
                          <w:r>
                            <w:t>23</w:t>
                          </w:r>
                        </w:p>
                        <w:p w14:paraId="4D566DDD" w14:textId="77777777" w:rsidR="001B4E53" w:rsidRDefault="001B4E53">
                          <w:pPr>
                            <w:pStyle w:val="RCWSLText"/>
                            <w:jc w:val="right"/>
                          </w:pPr>
                          <w:r>
                            <w:t>24</w:t>
                          </w:r>
                        </w:p>
                        <w:p w14:paraId="07C184D7" w14:textId="77777777" w:rsidR="001B4E53" w:rsidRDefault="001B4E53" w:rsidP="00060D21">
                          <w:pPr>
                            <w:pStyle w:val="RCWSLText"/>
                            <w:jc w:val="right"/>
                          </w:pPr>
                          <w:r>
                            <w:t>25</w:t>
                          </w:r>
                        </w:p>
                        <w:p w14:paraId="2611DF82" w14:textId="77777777" w:rsidR="001B4E53" w:rsidRDefault="001B4E53" w:rsidP="00060D21">
                          <w:pPr>
                            <w:pStyle w:val="RCWSLText"/>
                            <w:jc w:val="right"/>
                          </w:pPr>
                          <w:r>
                            <w:t>26</w:t>
                          </w:r>
                        </w:p>
                        <w:p w14:paraId="16B848E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5A32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2BD37EA" w14:textId="77777777" w:rsidR="001B4E53" w:rsidRDefault="001B4E53" w:rsidP="00605C39">
                    <w:pPr>
                      <w:pStyle w:val="RCWSLText"/>
                      <w:spacing w:before="2888"/>
                      <w:jc w:val="right"/>
                    </w:pPr>
                    <w:r>
                      <w:t>1</w:t>
                    </w:r>
                  </w:p>
                  <w:p w14:paraId="6017070A" w14:textId="77777777" w:rsidR="001B4E53" w:rsidRDefault="001B4E53">
                    <w:pPr>
                      <w:pStyle w:val="RCWSLText"/>
                      <w:jc w:val="right"/>
                    </w:pPr>
                    <w:r>
                      <w:t>2</w:t>
                    </w:r>
                  </w:p>
                  <w:p w14:paraId="6E75EE5C" w14:textId="77777777" w:rsidR="001B4E53" w:rsidRDefault="001B4E53">
                    <w:pPr>
                      <w:pStyle w:val="RCWSLText"/>
                      <w:jc w:val="right"/>
                    </w:pPr>
                    <w:r>
                      <w:t>3</w:t>
                    </w:r>
                  </w:p>
                  <w:p w14:paraId="3D46368F" w14:textId="77777777" w:rsidR="001B4E53" w:rsidRDefault="001B4E53">
                    <w:pPr>
                      <w:pStyle w:val="RCWSLText"/>
                      <w:jc w:val="right"/>
                    </w:pPr>
                    <w:r>
                      <w:t>4</w:t>
                    </w:r>
                  </w:p>
                  <w:p w14:paraId="49A7DE98" w14:textId="77777777" w:rsidR="001B4E53" w:rsidRDefault="001B4E53">
                    <w:pPr>
                      <w:pStyle w:val="RCWSLText"/>
                      <w:jc w:val="right"/>
                    </w:pPr>
                    <w:r>
                      <w:t>5</w:t>
                    </w:r>
                  </w:p>
                  <w:p w14:paraId="48135478" w14:textId="77777777" w:rsidR="001B4E53" w:rsidRDefault="001B4E53">
                    <w:pPr>
                      <w:pStyle w:val="RCWSLText"/>
                      <w:jc w:val="right"/>
                    </w:pPr>
                    <w:r>
                      <w:t>6</w:t>
                    </w:r>
                  </w:p>
                  <w:p w14:paraId="289C64F9" w14:textId="77777777" w:rsidR="001B4E53" w:rsidRDefault="001B4E53">
                    <w:pPr>
                      <w:pStyle w:val="RCWSLText"/>
                      <w:jc w:val="right"/>
                    </w:pPr>
                    <w:r>
                      <w:t>7</w:t>
                    </w:r>
                  </w:p>
                  <w:p w14:paraId="12DA7515" w14:textId="77777777" w:rsidR="001B4E53" w:rsidRDefault="001B4E53">
                    <w:pPr>
                      <w:pStyle w:val="RCWSLText"/>
                      <w:jc w:val="right"/>
                    </w:pPr>
                    <w:r>
                      <w:t>8</w:t>
                    </w:r>
                  </w:p>
                  <w:p w14:paraId="61CA6B30" w14:textId="77777777" w:rsidR="001B4E53" w:rsidRDefault="001B4E53">
                    <w:pPr>
                      <w:pStyle w:val="RCWSLText"/>
                      <w:jc w:val="right"/>
                    </w:pPr>
                    <w:r>
                      <w:t>9</w:t>
                    </w:r>
                  </w:p>
                  <w:p w14:paraId="2D7EF1FF" w14:textId="77777777" w:rsidR="001B4E53" w:rsidRDefault="001B4E53">
                    <w:pPr>
                      <w:pStyle w:val="RCWSLText"/>
                      <w:jc w:val="right"/>
                    </w:pPr>
                    <w:r>
                      <w:t>10</w:t>
                    </w:r>
                  </w:p>
                  <w:p w14:paraId="7A168A24" w14:textId="77777777" w:rsidR="001B4E53" w:rsidRDefault="001B4E53">
                    <w:pPr>
                      <w:pStyle w:val="RCWSLText"/>
                      <w:jc w:val="right"/>
                    </w:pPr>
                    <w:r>
                      <w:t>11</w:t>
                    </w:r>
                  </w:p>
                  <w:p w14:paraId="4DBE845C" w14:textId="77777777" w:rsidR="001B4E53" w:rsidRDefault="001B4E53">
                    <w:pPr>
                      <w:pStyle w:val="RCWSLText"/>
                      <w:jc w:val="right"/>
                    </w:pPr>
                    <w:r>
                      <w:t>12</w:t>
                    </w:r>
                  </w:p>
                  <w:p w14:paraId="20E88BE0" w14:textId="77777777" w:rsidR="001B4E53" w:rsidRDefault="001B4E53">
                    <w:pPr>
                      <w:pStyle w:val="RCWSLText"/>
                      <w:jc w:val="right"/>
                    </w:pPr>
                    <w:r>
                      <w:t>13</w:t>
                    </w:r>
                  </w:p>
                  <w:p w14:paraId="144ACAAC" w14:textId="77777777" w:rsidR="001B4E53" w:rsidRDefault="001B4E53">
                    <w:pPr>
                      <w:pStyle w:val="RCWSLText"/>
                      <w:jc w:val="right"/>
                    </w:pPr>
                    <w:r>
                      <w:t>14</w:t>
                    </w:r>
                  </w:p>
                  <w:p w14:paraId="144DE81A" w14:textId="77777777" w:rsidR="001B4E53" w:rsidRDefault="001B4E53">
                    <w:pPr>
                      <w:pStyle w:val="RCWSLText"/>
                      <w:jc w:val="right"/>
                    </w:pPr>
                    <w:r>
                      <w:t>15</w:t>
                    </w:r>
                  </w:p>
                  <w:p w14:paraId="0BCDE917" w14:textId="77777777" w:rsidR="001B4E53" w:rsidRDefault="001B4E53">
                    <w:pPr>
                      <w:pStyle w:val="RCWSLText"/>
                      <w:jc w:val="right"/>
                    </w:pPr>
                    <w:r>
                      <w:t>16</w:t>
                    </w:r>
                  </w:p>
                  <w:p w14:paraId="7573E14F" w14:textId="77777777" w:rsidR="001B4E53" w:rsidRDefault="001B4E53">
                    <w:pPr>
                      <w:pStyle w:val="RCWSLText"/>
                      <w:jc w:val="right"/>
                    </w:pPr>
                    <w:r>
                      <w:t>17</w:t>
                    </w:r>
                  </w:p>
                  <w:p w14:paraId="79977840" w14:textId="77777777" w:rsidR="001B4E53" w:rsidRDefault="001B4E53">
                    <w:pPr>
                      <w:pStyle w:val="RCWSLText"/>
                      <w:jc w:val="right"/>
                    </w:pPr>
                    <w:r>
                      <w:t>18</w:t>
                    </w:r>
                  </w:p>
                  <w:p w14:paraId="42ED2676" w14:textId="77777777" w:rsidR="001B4E53" w:rsidRDefault="001B4E53">
                    <w:pPr>
                      <w:pStyle w:val="RCWSLText"/>
                      <w:jc w:val="right"/>
                    </w:pPr>
                    <w:r>
                      <w:t>19</w:t>
                    </w:r>
                  </w:p>
                  <w:p w14:paraId="1EE95669" w14:textId="77777777" w:rsidR="001B4E53" w:rsidRDefault="001B4E53">
                    <w:pPr>
                      <w:pStyle w:val="RCWSLText"/>
                      <w:jc w:val="right"/>
                    </w:pPr>
                    <w:r>
                      <w:t>20</w:t>
                    </w:r>
                  </w:p>
                  <w:p w14:paraId="78A4AFF1" w14:textId="77777777" w:rsidR="001B4E53" w:rsidRDefault="001B4E53">
                    <w:pPr>
                      <w:pStyle w:val="RCWSLText"/>
                      <w:jc w:val="right"/>
                    </w:pPr>
                    <w:r>
                      <w:t>21</w:t>
                    </w:r>
                  </w:p>
                  <w:p w14:paraId="60FE9A6C" w14:textId="77777777" w:rsidR="001B4E53" w:rsidRDefault="001B4E53">
                    <w:pPr>
                      <w:pStyle w:val="RCWSLText"/>
                      <w:jc w:val="right"/>
                    </w:pPr>
                    <w:r>
                      <w:t>22</w:t>
                    </w:r>
                  </w:p>
                  <w:p w14:paraId="22771467" w14:textId="77777777" w:rsidR="001B4E53" w:rsidRDefault="001B4E53">
                    <w:pPr>
                      <w:pStyle w:val="RCWSLText"/>
                      <w:jc w:val="right"/>
                    </w:pPr>
                    <w:r>
                      <w:t>23</w:t>
                    </w:r>
                  </w:p>
                  <w:p w14:paraId="4D566DDD" w14:textId="77777777" w:rsidR="001B4E53" w:rsidRDefault="001B4E53">
                    <w:pPr>
                      <w:pStyle w:val="RCWSLText"/>
                      <w:jc w:val="right"/>
                    </w:pPr>
                    <w:r>
                      <w:t>24</w:t>
                    </w:r>
                  </w:p>
                  <w:p w14:paraId="07C184D7" w14:textId="77777777" w:rsidR="001B4E53" w:rsidRDefault="001B4E53" w:rsidP="00060D21">
                    <w:pPr>
                      <w:pStyle w:val="RCWSLText"/>
                      <w:jc w:val="right"/>
                    </w:pPr>
                    <w:r>
                      <w:t>25</w:t>
                    </w:r>
                  </w:p>
                  <w:p w14:paraId="2611DF82" w14:textId="77777777" w:rsidR="001B4E53" w:rsidRDefault="001B4E53" w:rsidP="00060D21">
                    <w:pPr>
                      <w:pStyle w:val="RCWSLText"/>
                      <w:jc w:val="right"/>
                    </w:pPr>
                    <w:r>
                      <w:t>26</w:t>
                    </w:r>
                  </w:p>
                  <w:p w14:paraId="16B848E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489590579">
    <w:abstractNumId w:val="5"/>
  </w:num>
  <w:num w:numId="2" w16cid:durableId="1056780864">
    <w:abstractNumId w:val="3"/>
  </w:num>
  <w:num w:numId="3" w16cid:durableId="299464362">
    <w:abstractNumId w:val="2"/>
  </w:num>
  <w:num w:numId="4" w16cid:durableId="1534610592">
    <w:abstractNumId w:val="1"/>
  </w:num>
  <w:num w:numId="5" w16cid:durableId="1777945829">
    <w:abstractNumId w:val="0"/>
  </w:num>
  <w:num w:numId="6" w16cid:durableId="2131968055">
    <w:abstractNumId w:val="4"/>
  </w:num>
  <w:num w:numId="7" w16cid:durableId="1609505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3E2D"/>
    <w:rsid w:val="00096165"/>
    <w:rsid w:val="000A188D"/>
    <w:rsid w:val="000B020A"/>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01A5E"/>
    <w:rsid w:val="00316CD9"/>
    <w:rsid w:val="003A6BB2"/>
    <w:rsid w:val="003E2FC6"/>
    <w:rsid w:val="00492DDC"/>
    <w:rsid w:val="004933B8"/>
    <w:rsid w:val="00493936"/>
    <w:rsid w:val="004C6615"/>
    <w:rsid w:val="004E0381"/>
    <w:rsid w:val="005115F9"/>
    <w:rsid w:val="00523C5A"/>
    <w:rsid w:val="00557E2D"/>
    <w:rsid w:val="005E69C3"/>
    <w:rsid w:val="00605C39"/>
    <w:rsid w:val="00626B2E"/>
    <w:rsid w:val="006841E6"/>
    <w:rsid w:val="006F7027"/>
    <w:rsid w:val="007049E4"/>
    <w:rsid w:val="0072335D"/>
    <w:rsid w:val="0072541D"/>
    <w:rsid w:val="00757317"/>
    <w:rsid w:val="007769AF"/>
    <w:rsid w:val="007D1589"/>
    <w:rsid w:val="007D35D4"/>
    <w:rsid w:val="008239E9"/>
    <w:rsid w:val="008350D7"/>
    <w:rsid w:val="0083749C"/>
    <w:rsid w:val="008443FE"/>
    <w:rsid w:val="00846034"/>
    <w:rsid w:val="008B3A4B"/>
    <w:rsid w:val="008C7E6E"/>
    <w:rsid w:val="009315E2"/>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5B7E"/>
    <w:rsid w:val="00B8634D"/>
    <w:rsid w:val="00B961E0"/>
    <w:rsid w:val="00BF44DF"/>
    <w:rsid w:val="00C329B1"/>
    <w:rsid w:val="00C61A83"/>
    <w:rsid w:val="00C8108C"/>
    <w:rsid w:val="00C84AD0"/>
    <w:rsid w:val="00D40447"/>
    <w:rsid w:val="00D659AC"/>
    <w:rsid w:val="00DA47F3"/>
    <w:rsid w:val="00DC2C13"/>
    <w:rsid w:val="00DE256E"/>
    <w:rsid w:val="00DF5D0E"/>
    <w:rsid w:val="00E02172"/>
    <w:rsid w:val="00E1471A"/>
    <w:rsid w:val="00E267B1"/>
    <w:rsid w:val="00E41CC6"/>
    <w:rsid w:val="00E66F5D"/>
    <w:rsid w:val="00E831A5"/>
    <w:rsid w:val="00E84619"/>
    <w:rsid w:val="00E850E7"/>
    <w:rsid w:val="00EC4C96"/>
    <w:rsid w:val="00ED2EEB"/>
    <w:rsid w:val="00F229DE"/>
    <w:rsid w:val="00F304D3"/>
    <w:rsid w:val="00F4663F"/>
    <w:rsid w:val="00F80078"/>
    <w:rsid w:val="00FA7A60"/>
    <w:rsid w:val="00FB5648"/>
    <w:rsid w:val="00FE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91B0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9490">
      <w:bodyDiv w:val="1"/>
      <w:marLeft w:val="0"/>
      <w:marRight w:val="0"/>
      <w:marTop w:val="0"/>
      <w:marBottom w:val="0"/>
      <w:divBdr>
        <w:top w:val="none" w:sz="0" w:space="0" w:color="auto"/>
        <w:left w:val="none" w:sz="0" w:space="0" w:color="auto"/>
        <w:bottom w:val="none" w:sz="0" w:space="0" w:color="auto"/>
        <w:right w:val="none" w:sz="0" w:space="0" w:color="auto"/>
      </w:divBdr>
    </w:div>
    <w:div w:id="177859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E59D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WALE</SponsorAcronym>
  <DrafterAcronym>BUR</DrafterAcronym>
  <DraftNumber>191</DraftNumber>
  <ReferenceNumber>ESB 5241</ReferenceNumber>
  <Floor>H AMD TO APP COMM AMD (H-3433.2/24)</Floor>
  <AmendmentNumber> 1231</AmendmentNumber>
  <Sponsors>By Representative Walen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551</Words>
  <Characters>3014</Characters>
  <Application>Microsoft Office Word</Application>
  <DocSecurity>8</DocSecurity>
  <Lines>65</Lines>
  <Paragraphs>12</Paragraphs>
  <ScaleCrop>false</ScaleCrop>
  <HeadingPairs>
    <vt:vector size="2" baseType="variant">
      <vt:variant>
        <vt:lpstr>Title</vt:lpstr>
      </vt:variant>
      <vt:variant>
        <vt:i4>1</vt:i4>
      </vt:variant>
    </vt:vector>
  </HeadingPairs>
  <TitlesOfParts>
    <vt:vector size="1" baseType="lpstr">
      <vt:lpstr>5241.E AMH WALE BUR 191</vt:lpstr>
    </vt:vector>
  </TitlesOfParts>
  <Company>Washington State Legislature</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WALE BUR 191</dc:title>
  <dc:creator>John Burzynski</dc:creator>
  <cp:lastModifiedBy>Burzynski, John</cp:lastModifiedBy>
  <cp:revision>19</cp:revision>
  <dcterms:created xsi:type="dcterms:W3CDTF">2024-03-01T06:37:00Z</dcterms:created>
  <dcterms:modified xsi:type="dcterms:W3CDTF">2024-03-01T17:18:00Z</dcterms:modified>
</cp:coreProperties>
</file>