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B6A27" w14:paraId="6F7ADD98" w14:textId="75E2EBE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E6C2D">
            <w:t>5290-S2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E6C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E6C2D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E6C2D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6C2D">
            <w:t>280</w:t>
          </w:r>
        </w:sdtContent>
      </w:sdt>
    </w:p>
    <w:p w:rsidR="00DF5D0E" w:rsidP="00B73E0A" w:rsidRDefault="00AA1230" w14:paraId="579409FA" w14:textId="785041D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6A27" w14:paraId="654F9C1A" w14:textId="41149A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E6C2D">
            <w:rPr>
              <w:b/>
              <w:u w:val="single"/>
            </w:rPr>
            <w:t>2SSB 5290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E6C2D">
            <w:t>H AMD TO APP COMM AMD (H-1869.1/23)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628</w:t>
          </w:r>
        </w:sdtContent>
      </w:sdt>
    </w:p>
    <w:p w:rsidR="00DF5D0E" w:rsidP="00605C39" w:rsidRDefault="002B6A27" w14:paraId="3A247AF2" w14:textId="3092BE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E6C2D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E6C2D" w14:paraId="248D662A" w14:textId="79F383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04/10/2023</w:t>
          </w:r>
        </w:p>
      </w:sdtContent>
    </w:sdt>
    <w:p w:rsidR="00FE6C2D" w:rsidP="00C8108C" w:rsidRDefault="00DE256E" w14:paraId="5F952156" w14:textId="1362DA27">
      <w:pPr>
        <w:pStyle w:val="Page"/>
      </w:pPr>
      <w:bookmarkStart w:name="StartOfAmendmentBody" w:id="0"/>
      <w:bookmarkEnd w:id="0"/>
      <w:permStart w:edGrp="everyone" w:id="278936219"/>
      <w:r>
        <w:tab/>
      </w:r>
      <w:r w:rsidR="00FE6C2D">
        <w:t xml:space="preserve">On page </w:t>
      </w:r>
      <w:r w:rsidR="00AD6BC4">
        <w:t xml:space="preserve">2, beginning on line 36 of the striking amendment, after "than" strike "August 1, 2023" and insert "July 1, 2024" </w:t>
      </w:r>
    </w:p>
    <w:p w:rsidR="00AD6BC4" w:rsidP="00AD6BC4" w:rsidRDefault="00AD6BC4" w14:paraId="60A20E12" w14:textId="4402B0FD">
      <w:pPr>
        <w:pStyle w:val="RCWSLText"/>
      </w:pPr>
    </w:p>
    <w:p w:rsidR="00AD6BC4" w:rsidP="00AD6BC4" w:rsidRDefault="00AD6BC4" w14:paraId="364CBBB1" w14:textId="0C756952">
      <w:pPr>
        <w:pStyle w:val="RCWSLText"/>
      </w:pPr>
      <w:r>
        <w:tab/>
        <w:t>On page 8, line 13 of the striking amendment, after "</w:t>
      </w:r>
      <w:r>
        <w:rPr>
          <w:u w:val="single"/>
        </w:rPr>
        <w:t>day and</w:t>
      </w:r>
      <w:r>
        <w:t>" insert "</w:t>
      </w:r>
      <w:r>
        <w:rPr>
          <w:u w:val="single"/>
        </w:rPr>
        <w:t>excluding</w:t>
      </w:r>
      <w:r>
        <w:t xml:space="preserve">" </w:t>
      </w:r>
    </w:p>
    <w:p w:rsidR="00AD6BC4" w:rsidP="00AD6BC4" w:rsidRDefault="00AD6BC4" w14:paraId="0F56263D" w14:textId="7705B585">
      <w:pPr>
        <w:pStyle w:val="RCWSLText"/>
      </w:pPr>
    </w:p>
    <w:p w:rsidR="00AD6BC4" w:rsidP="00AD6BC4" w:rsidRDefault="00AD6BC4" w14:paraId="31119479" w14:textId="53FFD7FB">
      <w:pPr>
        <w:pStyle w:val="RCWSLText"/>
      </w:pPr>
      <w:r>
        <w:tab/>
        <w:t>On page 9, at the beginning of line 2 of the striking amendment, insert "</w:t>
      </w:r>
      <w:r>
        <w:rPr>
          <w:u w:val="single"/>
        </w:rPr>
        <w:t>permit</w:t>
      </w:r>
      <w:r>
        <w:t>"</w:t>
      </w:r>
    </w:p>
    <w:p w:rsidR="00AD6BC4" w:rsidP="00AD6BC4" w:rsidRDefault="00AD6BC4" w14:paraId="190D99D1" w14:textId="39D2B467">
      <w:pPr>
        <w:pStyle w:val="RCWSLText"/>
      </w:pPr>
    </w:p>
    <w:p w:rsidR="00AD6BC4" w:rsidP="00AD6BC4" w:rsidRDefault="00AD6BC4" w14:paraId="635FA636" w14:textId="60FE5A46">
      <w:pPr>
        <w:pStyle w:val="RCWSLText"/>
      </w:pPr>
      <w:r>
        <w:tab/>
        <w:t>On page 9, beginning on line 35 of the striking amendment, after "</w:t>
      </w:r>
      <w:r>
        <w:rPr>
          <w:u w:val="single"/>
        </w:rPr>
        <w:t>provisions in</w:t>
      </w:r>
      <w:r>
        <w:t>" strike "</w:t>
      </w:r>
      <w:r>
        <w:rPr>
          <w:u w:val="single"/>
        </w:rPr>
        <w:t>this subsection (</w:t>
      </w:r>
      <w:r w:rsidR="002A56DA">
        <w:rPr>
          <w:u w:val="single"/>
        </w:rPr>
        <w:t>1</w:t>
      </w:r>
      <w:r>
        <w:rPr>
          <w:u w:val="single"/>
        </w:rPr>
        <w:t>)(</w:t>
      </w:r>
      <w:r w:rsidR="002A56DA">
        <w:rPr>
          <w:u w:val="single"/>
        </w:rPr>
        <w:t>l</w:t>
      </w:r>
      <w:r>
        <w:rPr>
          <w:u w:val="single"/>
        </w:rPr>
        <w:t>)</w:t>
      </w:r>
      <w:r>
        <w:t>" and insert "</w:t>
      </w:r>
      <w:r>
        <w:rPr>
          <w:u w:val="single"/>
        </w:rPr>
        <w:t>subsection (l)(i)</w:t>
      </w:r>
      <w:r w:rsidR="006363BA">
        <w:rPr>
          <w:u w:val="single"/>
        </w:rPr>
        <w:t xml:space="preserve"> of this section</w:t>
      </w:r>
      <w:r>
        <w:t>"</w:t>
      </w:r>
    </w:p>
    <w:p w:rsidR="00AD6BC4" w:rsidP="00AD6BC4" w:rsidRDefault="00AD6BC4" w14:paraId="25D0352C" w14:textId="3F949288">
      <w:pPr>
        <w:pStyle w:val="RCWSLText"/>
      </w:pPr>
    </w:p>
    <w:p w:rsidR="00AD6BC4" w:rsidP="00AD6BC4" w:rsidRDefault="00FD6007" w14:paraId="41C63210" w14:textId="0593B02F">
      <w:pPr>
        <w:pStyle w:val="RCWSLText"/>
      </w:pPr>
      <w:r>
        <w:tab/>
        <w:t>On page 11, beginning on line 21 of the striking amendment, after "</w:t>
      </w:r>
      <w:r>
        <w:rPr>
          <w:u w:val="single"/>
        </w:rPr>
        <w:t>(iv) The</w:t>
      </w:r>
      <w:r>
        <w:t>" strike all material through "</w:t>
      </w:r>
      <w:r>
        <w:rPr>
          <w:u w:val="single"/>
        </w:rPr>
        <w:t>issued</w:t>
      </w:r>
      <w:r>
        <w:t>" on line 22 and insert "</w:t>
      </w:r>
      <w:bookmarkStart w:name="_Hlk131788848" w:id="1"/>
      <w:r>
        <w:rPr>
          <w:u w:val="single"/>
        </w:rPr>
        <w:t>average number of days from a submittal to a decision being issued for the project permit types listed in subsection (2)(a)(ii) of this section</w:t>
      </w:r>
      <w:bookmarkEnd w:id="1"/>
      <w:r>
        <w:t>"</w:t>
      </w:r>
    </w:p>
    <w:p w:rsidR="00FD6007" w:rsidP="00AD6BC4" w:rsidRDefault="00FD6007" w14:paraId="0DDAACC1" w14:textId="19222C00">
      <w:pPr>
        <w:pStyle w:val="RCWSLText"/>
      </w:pPr>
    </w:p>
    <w:p w:rsidR="00FD6007" w:rsidP="00AD6BC4" w:rsidRDefault="00FD6007" w14:paraId="4EFEC534" w14:textId="1E83DF10">
      <w:pPr>
        <w:pStyle w:val="RCWSLText"/>
      </w:pPr>
      <w:r>
        <w:tab/>
        <w:t>On page 11, beginning on line 26 of the striking amendment, after "</w:t>
      </w:r>
      <w:r>
        <w:rPr>
          <w:u w:val="single"/>
        </w:rPr>
        <w:t>(v) The</w:t>
      </w:r>
      <w:r>
        <w:t>" strike all material through "</w:t>
      </w:r>
      <w:r w:rsidRPr="002A56DA">
        <w:rPr>
          <w:u w:val="single"/>
        </w:rPr>
        <w:t>city</w:t>
      </w:r>
      <w:r>
        <w:t xml:space="preserve">" on line 27 and insert </w:t>
      </w:r>
      <w:bookmarkStart w:name="_Hlk131788933" w:id="2"/>
      <w:r w:rsidR="00AC78B9">
        <w:t>"</w:t>
      </w:r>
      <w:bookmarkEnd w:id="2"/>
      <w:r w:rsidRPr="00AC78B9" w:rsidR="00AC78B9">
        <w:rPr>
          <w:u w:val="single"/>
        </w:rPr>
        <w:t>total number of days each project permit application of a type listed in subsection (2)(a)(ii) of this section was in review with the county or city</w:t>
      </w:r>
      <w:r>
        <w:t>"</w:t>
      </w:r>
    </w:p>
    <w:p w:rsidR="00FD6007" w:rsidP="00AD6BC4" w:rsidRDefault="00FD6007" w14:paraId="390A84B6" w14:textId="63920F62">
      <w:pPr>
        <w:pStyle w:val="RCWSLText"/>
      </w:pPr>
    </w:p>
    <w:p w:rsidR="00FD6007" w:rsidP="00AD6BC4" w:rsidRDefault="00FD6007" w14:paraId="75651790" w14:textId="3D13328B">
      <w:pPr>
        <w:pStyle w:val="RCWSLText"/>
        <w:rPr>
          <w:u w:val="single"/>
        </w:rPr>
      </w:pPr>
      <w:r>
        <w:tab/>
        <w:t>On page 11, beginning on line 31 of the striking amendment, after "</w:t>
      </w:r>
      <w:r>
        <w:rPr>
          <w:u w:val="single"/>
        </w:rPr>
        <w:t>include</w:t>
      </w:r>
      <w:r>
        <w:t>" strike all material through "</w:t>
      </w:r>
      <w:r>
        <w:rPr>
          <w:u w:val="single"/>
        </w:rPr>
        <w:t>information</w:t>
      </w:r>
      <w:r>
        <w:t xml:space="preserve">" on line 40 and </w:t>
      </w:r>
      <w:r>
        <w:lastRenderedPageBreak/>
        <w:t>insert "</w:t>
      </w:r>
      <w:r>
        <w:rPr>
          <w:u w:val="single"/>
        </w:rPr>
        <w:t>the time periods in subsections (1)(g)(i)-(iii) of this section.</w:t>
      </w:r>
    </w:p>
    <w:p w:rsidRPr="003D1C78" w:rsidR="00FE788B" w:rsidP="00AD6BC4" w:rsidRDefault="00FD6007" w14:paraId="14ED2AC7" w14:textId="2BCCC5E7">
      <w:pPr>
        <w:pStyle w:val="RCWSLText"/>
      </w:pPr>
      <w:r>
        <w:tab/>
      </w:r>
      <w:r>
        <w:rPr>
          <w:u w:val="single"/>
        </w:rPr>
        <w:t xml:space="preserve">(vi) </w:t>
      </w:r>
      <w:r w:rsidRPr="00AC78B9" w:rsidR="00AC78B9">
        <w:rPr>
          <w:u w:val="single"/>
        </w:rPr>
        <w:t>The total number of days that were excluded from the time period calculation under subsection (1)(g)(i)-(iii) of this section for each project permit application of a type listed in subsection (2)(a)(ii)</w:t>
      </w:r>
      <w:r w:rsidR="00AC78B9">
        <w:rPr>
          <w:u w:val="single"/>
        </w:rPr>
        <w:t xml:space="preserve"> of this section</w:t>
      </w:r>
      <w:r w:rsidR="00FE788B">
        <w:t>"</w:t>
      </w:r>
      <w:r w:rsidR="003D1C78">
        <w:t xml:space="preserve"> </w:t>
      </w:r>
    </w:p>
    <w:p w:rsidRPr="00FE6C2D" w:rsidR="00DF5D0E" w:rsidP="00FE6C2D" w:rsidRDefault="00DF5D0E" w14:paraId="5327FC4D" w14:textId="2C920124">
      <w:pPr>
        <w:suppressLineNumbers/>
        <w:rPr>
          <w:spacing w:val="-3"/>
        </w:rPr>
      </w:pPr>
    </w:p>
    <w:permEnd w:id="278936219"/>
    <w:p w:rsidR="00ED2EEB" w:rsidP="00FE6C2D" w:rsidRDefault="00ED2EEB" w14:paraId="772CD6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46477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54AE7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E6C2D" w:rsidRDefault="00D659AC" w14:paraId="0E2A18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E6C2D" w:rsidRDefault="0096303F" w14:paraId="7FF78307" w14:textId="04052D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3D1C78" w:rsidP="003D1C78" w:rsidRDefault="00814C66" w14:paraId="55A9802E" w14:textId="184D2E2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bookmarkStart w:name="_Hlk131788779" w:id="3"/>
                <w:r>
                  <w:t>Changes the date by which</w:t>
                </w:r>
                <w:r w:rsidR="003D1C78">
                  <w:t xml:space="preserve"> a local government must determine the fee structure needed to process residential permit applications</w:t>
                </w:r>
                <w:r>
                  <w:t xml:space="preserve"> under the Consolidated Permit Review Grant Program from August 1, 2023 to July 1, 2024</w:t>
                </w:r>
                <w:r w:rsidR="003D1C78">
                  <w:t>.</w:t>
                </w:r>
              </w:p>
              <w:p w:rsidR="003D1C78" w:rsidP="003D1C78" w:rsidRDefault="003D1C78" w14:paraId="4A9B7990" w14:textId="048BD9C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bookmarkStart w:name="_Hlk131788787" w:id="4"/>
                <w:bookmarkEnd w:id="3"/>
                <w:r>
                  <w:t>Clarifies the requirements of the annual permitting performance report that certain local governments must produce.</w:t>
                </w:r>
              </w:p>
              <w:bookmarkEnd w:id="4"/>
              <w:p w:rsidRPr="0096303F" w:rsidR="003D1C78" w:rsidP="003D1C78" w:rsidRDefault="003D1C78" w14:paraId="0752C0DC" w14:textId="4942E2F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Makes technical corrections.</w:t>
                </w:r>
              </w:p>
              <w:p w:rsidRPr="007D1589" w:rsidR="001B4E53" w:rsidP="00FE6C2D" w:rsidRDefault="001B4E53" w14:paraId="556AB2A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4647797"/>
    </w:tbl>
    <w:p w:rsidR="00DF5D0E" w:rsidP="00FE6C2D" w:rsidRDefault="00DF5D0E" w14:paraId="40B630D3" w14:textId="77777777">
      <w:pPr>
        <w:pStyle w:val="BillEnd"/>
        <w:suppressLineNumbers/>
      </w:pPr>
    </w:p>
    <w:p w:rsidR="00DF5D0E" w:rsidP="00FE6C2D" w:rsidRDefault="00DE256E" w14:paraId="287BD2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E6C2D" w:rsidRDefault="00AB682C" w14:paraId="314BA13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E432" w14:textId="77777777" w:rsidR="00FE6C2D" w:rsidRDefault="00FE6C2D" w:rsidP="00DF5D0E">
      <w:r>
        <w:separator/>
      </w:r>
    </w:p>
  </w:endnote>
  <w:endnote w:type="continuationSeparator" w:id="0">
    <w:p w14:paraId="07DE6F62" w14:textId="77777777" w:rsidR="00FE6C2D" w:rsidRDefault="00FE6C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75F0" w:rsidRDefault="002E75F0" w14:paraId="1B7193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6A27" w14:paraId="7456D68F" w14:textId="7DFE0B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31EB">
      <w:t>5290-S2 AMH DUER WRIK 280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B6A27" w14:paraId="1860942C" w14:textId="2A52A00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31EB">
      <w:t>5290-S2 AMH DUER WRIK 280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BADB" w14:textId="77777777" w:rsidR="00FE6C2D" w:rsidRDefault="00FE6C2D" w:rsidP="00DF5D0E">
      <w:r>
        <w:separator/>
      </w:r>
    </w:p>
  </w:footnote>
  <w:footnote w:type="continuationSeparator" w:id="0">
    <w:p w14:paraId="45CE68F9" w14:textId="77777777" w:rsidR="00FE6C2D" w:rsidRDefault="00FE6C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239D" w14:textId="77777777" w:rsidR="002E75F0" w:rsidRDefault="002E7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26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13C654" wp14:editId="0AAC521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FC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D9F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915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075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E12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93F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BFB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AAE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F8C8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35C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3B7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303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8F3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5C4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329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417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6F9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508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261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890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740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FEF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694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E9F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C06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847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0BC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F348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DD46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D3C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76C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5D4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A7E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CEE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3C65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15FCA2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D9FB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91521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0751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E126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93F8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BFBC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AAE3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F8C8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35CE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3B76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303C8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8F3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5C4E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329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417D4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6F9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508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261F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890A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740C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FEF0D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694E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E9F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C06F8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8471B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0BCFE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F348B6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DD4628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D3CD4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76CB2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5D418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A7E37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CEE72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9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D52FF1" wp14:editId="009CFB4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9AB3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FB6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505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5AC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EB84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A64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03A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695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4F9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ECE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B03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F38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491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DB7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120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F31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442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0F0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7EE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C1E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3E8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258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F1D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4FF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F4DD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DFE2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0B1A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52F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C09AB3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FB64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505F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5AC1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EB84E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A640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03A8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6950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4F9A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ECE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B03BD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F38B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491C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DB748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120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F31A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442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0F0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7EEF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C1E3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3E8F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258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F1D3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4FFEF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F4DD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DFE2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0B1A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78620B"/>
    <w:multiLevelType w:val="hybridMultilevel"/>
    <w:tmpl w:val="0AE2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181800">
    <w:abstractNumId w:val="5"/>
  </w:num>
  <w:num w:numId="2" w16cid:durableId="160580877">
    <w:abstractNumId w:val="3"/>
  </w:num>
  <w:num w:numId="3" w16cid:durableId="716050699">
    <w:abstractNumId w:val="2"/>
  </w:num>
  <w:num w:numId="4" w16cid:durableId="757098465">
    <w:abstractNumId w:val="1"/>
  </w:num>
  <w:num w:numId="5" w16cid:durableId="1146432654">
    <w:abstractNumId w:val="0"/>
  </w:num>
  <w:num w:numId="6" w16cid:durableId="1926647809">
    <w:abstractNumId w:val="4"/>
  </w:num>
  <w:num w:numId="7" w16cid:durableId="150567066">
    <w:abstractNumId w:val="5"/>
  </w:num>
  <w:num w:numId="8" w16cid:durableId="404450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31EB"/>
    <w:rsid w:val="001A775A"/>
    <w:rsid w:val="001B4E53"/>
    <w:rsid w:val="001C1B27"/>
    <w:rsid w:val="001C7F91"/>
    <w:rsid w:val="001E6675"/>
    <w:rsid w:val="00217E8A"/>
    <w:rsid w:val="00265296"/>
    <w:rsid w:val="00281CBD"/>
    <w:rsid w:val="002A56DA"/>
    <w:rsid w:val="002B6A27"/>
    <w:rsid w:val="002E75F0"/>
    <w:rsid w:val="00316CD9"/>
    <w:rsid w:val="00340057"/>
    <w:rsid w:val="003D1C78"/>
    <w:rsid w:val="003E2FC6"/>
    <w:rsid w:val="00492DDC"/>
    <w:rsid w:val="004C6615"/>
    <w:rsid w:val="004F2289"/>
    <w:rsid w:val="005115F9"/>
    <w:rsid w:val="00523C5A"/>
    <w:rsid w:val="005E69C3"/>
    <w:rsid w:val="00605C39"/>
    <w:rsid w:val="006363B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4C66"/>
    <w:rsid w:val="0083749C"/>
    <w:rsid w:val="008443FE"/>
    <w:rsid w:val="00846034"/>
    <w:rsid w:val="00854DAD"/>
    <w:rsid w:val="008C7E6E"/>
    <w:rsid w:val="008E46E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78B9"/>
    <w:rsid w:val="00AD2D0A"/>
    <w:rsid w:val="00AD6BC4"/>
    <w:rsid w:val="00B31D1C"/>
    <w:rsid w:val="00B41494"/>
    <w:rsid w:val="00B518D0"/>
    <w:rsid w:val="00B56650"/>
    <w:rsid w:val="00B73E0A"/>
    <w:rsid w:val="00B961E0"/>
    <w:rsid w:val="00BF44DF"/>
    <w:rsid w:val="00C00FD9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6007"/>
    <w:rsid w:val="00FE6C2D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1E12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72F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5290-S2</BillDocName>
  <AmendType>AMH</AmendType>
  <SponsorAcronym>DUER</SponsorAcronym>
  <DrafterAcronym>WRIK</DrafterAcronym>
  <DraftNumber>280</DraftNumber>
  <ReferenceNumber>2SSB 5290</ReferenceNumber>
  <Floor>H AMD TO APP COMM AMD (H-1869.1/23)</Floor>
  <AmendmentNumber> 628</AmendmentNumber>
  <Sponsors>By Representative Duerr</Sponsors>
  <FloorAction>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327</Words>
  <Characters>1671</Characters>
  <Application>Microsoft Office Word</Application>
  <DocSecurity>8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5290-S2 AMH DUER WRIK 280</vt:lpstr>
    </vt:vector>
  </TitlesOfParts>
  <Company>Washington State Legislature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5290-S2 AMH DUER WRIK 280</dc:title>
  <dc:creator>Kellen Wright</dc:creator>
  <cp:lastModifiedBy>Wright, Kellen</cp:lastModifiedBy>
  <cp:revision>11</cp:revision>
  <dcterms:created xsi:type="dcterms:W3CDTF">2023-04-08T01:55:00Z</dcterms:created>
  <dcterms:modified xsi:type="dcterms:W3CDTF">2023-04-08T04:31:00Z</dcterms:modified>
</cp:coreProperties>
</file>