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0586" w14:paraId="17E4CA57" w14:textId="38BCEE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112B">
            <w:t>5437-S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11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112B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112B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112B">
            <w:t>322</w:t>
          </w:r>
        </w:sdtContent>
      </w:sdt>
    </w:p>
    <w:p w:rsidR="00DF5D0E" w:rsidP="00B73E0A" w:rsidRDefault="00AA1230" w14:paraId="3F3327A0" w14:textId="611829E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0586" w14:paraId="2883EB8F" w14:textId="272A67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112B">
            <w:rPr>
              <w:b/>
              <w:u w:val="single"/>
            </w:rPr>
            <w:t>SSB 5437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5ADD">
            <w:t xml:space="preserve">H AMD TO LG COMM AMD (H-1747.1/23)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568</w:t>
          </w:r>
        </w:sdtContent>
      </w:sdt>
    </w:p>
    <w:p w:rsidR="00DF5D0E" w:rsidP="00605C39" w:rsidRDefault="00B20586" w14:paraId="67F09CE5" w14:textId="5CB066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112B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112B" w14:paraId="14BFF621" w14:textId="262DB3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04/06/2023</w:t>
          </w:r>
        </w:p>
      </w:sdtContent>
    </w:sdt>
    <w:p w:rsidRPr="00B23D42" w:rsidR="0079112B" w:rsidP="00C8108C" w:rsidRDefault="00DE256E" w14:paraId="235209E9" w14:textId="647E121C">
      <w:pPr>
        <w:pStyle w:val="Page"/>
      </w:pPr>
      <w:bookmarkStart w:name="StartOfAmendmentBody" w:id="0"/>
      <w:bookmarkEnd w:id="0"/>
      <w:permStart w:edGrp="everyone" w:id="62022582"/>
      <w:r>
        <w:tab/>
      </w:r>
      <w:r w:rsidR="0079112B">
        <w:t xml:space="preserve">On page </w:t>
      </w:r>
      <w:r w:rsidR="00B23D42">
        <w:t>2, beginning on line 19 of the striking amendment, after "</w:t>
      </w:r>
      <w:r w:rsidR="00B23D42">
        <w:rPr>
          <w:u w:val="single"/>
        </w:rPr>
        <w:t>$5,000,000,000</w:t>
      </w:r>
      <w:r w:rsidR="00B23D42">
        <w:t>" strike all material through "</w:t>
      </w:r>
      <w:r w:rsidR="00B23D42">
        <w:rPr>
          <w:u w:val="single"/>
        </w:rPr>
        <w:t>57.12</w:t>
      </w:r>
      <w:r w:rsidR="00B23D42">
        <w:t>" on line 22 and insert "</w:t>
      </w:r>
      <w:r w:rsidR="00B23D42">
        <w:rPr>
          <w:u w:val="single"/>
        </w:rPr>
        <w:t>and a regional fire protection service authority created under chapter 52.26</w:t>
      </w:r>
      <w:r w:rsidR="00B23D42">
        <w:t>"</w:t>
      </w:r>
    </w:p>
    <w:p w:rsidRPr="0079112B" w:rsidR="00DF5D0E" w:rsidP="0079112B" w:rsidRDefault="00DF5D0E" w14:paraId="74DB5DBD" w14:textId="73A18DE9">
      <w:pPr>
        <w:suppressLineNumbers/>
        <w:rPr>
          <w:spacing w:val="-3"/>
        </w:rPr>
      </w:pPr>
    </w:p>
    <w:permEnd w:id="62022582"/>
    <w:p w:rsidR="00ED2EEB" w:rsidP="0079112B" w:rsidRDefault="00ED2EEB" w14:paraId="1D52F2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0003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1108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112B" w:rsidRDefault="00D659AC" w14:paraId="1238B2E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112B" w:rsidRDefault="0096303F" w14:paraId="2434365D" w14:textId="13F43B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3D42">
                  <w:t>Adds regional fire protection service authorities with assessed values under $5 billion to qualifying special purpose districts authorized to follow the existing process for filling vacancies on their governing bodies. Removes water-sewer districts with assessed values under $5 billion from qualifying special purpose districts authorized to follow the existing process for filling vacancies on their governing bo</w:t>
                </w:r>
                <w:r w:rsidR="00823C94">
                  <w:t>dies</w:t>
                </w:r>
                <w:r w:rsidR="00B23D42">
                  <w:t xml:space="preserve"> and requires all water-sewer districts, regardless of their assessed values amounts, to follow the newly created process for filling vacancies.</w:t>
                </w:r>
              </w:p>
              <w:p w:rsidRPr="007D1589" w:rsidR="001B4E53" w:rsidP="0079112B" w:rsidRDefault="001B4E53" w14:paraId="02165D9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000362"/>
    </w:tbl>
    <w:p w:rsidR="00DF5D0E" w:rsidP="0079112B" w:rsidRDefault="00DF5D0E" w14:paraId="3B719C27" w14:textId="77777777">
      <w:pPr>
        <w:pStyle w:val="BillEnd"/>
        <w:suppressLineNumbers/>
      </w:pPr>
    </w:p>
    <w:p w:rsidR="00DF5D0E" w:rsidP="0079112B" w:rsidRDefault="00DE256E" w14:paraId="10805D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112B" w:rsidRDefault="00AB682C" w14:paraId="2792052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DDEC" w14:textId="77777777" w:rsidR="0079112B" w:rsidRDefault="0079112B" w:rsidP="00DF5D0E">
      <w:r>
        <w:separator/>
      </w:r>
    </w:p>
  </w:endnote>
  <w:endnote w:type="continuationSeparator" w:id="0">
    <w:p w14:paraId="21AD782C" w14:textId="77777777" w:rsidR="0079112B" w:rsidRDefault="007911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BFB" w:rsidRDefault="00F20BFB" w14:paraId="3A05A1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0854" w14:paraId="070915A5" w14:textId="3B3F083E">
    <w:pPr>
      <w:pStyle w:val="AmendDraftFooter"/>
    </w:pPr>
    <w:fldSimple w:instr=" TITLE   \* MERGEFORMAT ">
      <w:r w:rsidR="0079112B">
        <w:t>5437-S AMH DUER ALLI 322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0854" w14:paraId="309FBFB5" w14:textId="69D25A76">
    <w:pPr>
      <w:pStyle w:val="AmendDraftFooter"/>
    </w:pPr>
    <w:fldSimple w:instr=" TITLE   \* MERGEFORMAT ">
      <w:r>
        <w:t>5437-S AMH DUER ALLI 322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C06B" w14:textId="77777777" w:rsidR="0079112B" w:rsidRDefault="0079112B" w:rsidP="00DF5D0E">
      <w:r>
        <w:separator/>
      </w:r>
    </w:p>
  </w:footnote>
  <w:footnote w:type="continuationSeparator" w:id="0">
    <w:p w14:paraId="1E32E37F" w14:textId="77777777" w:rsidR="0079112B" w:rsidRDefault="007911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F890" w14:textId="77777777" w:rsidR="00F20BFB" w:rsidRDefault="00F20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A7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5314E" wp14:editId="67317C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52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D00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2F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401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FEE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86B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0E3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B87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AE0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448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2C0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51A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BFE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BF9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E46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98B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AFD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0EB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A9D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AE4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CDD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EA8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44F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D6E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24C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C4E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078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9F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666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02C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0D9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F8C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E4E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22F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531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E52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D00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2F4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4011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FEE4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86BD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0E3F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B87D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AE06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448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2C0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51A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BFE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BF9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E46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98B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AFD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0EB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A9DD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AE4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CDD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EA8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44F0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D6E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24C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C4E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078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9F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666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02CA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0D94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F8C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E4EB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22F2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13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790B00" wp14:editId="6EA7F8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62A2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CB9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454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697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536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C38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685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4F7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1F1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785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A44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5EE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049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550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390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694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F31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552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5A2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D40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1BE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415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F16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0DA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D87B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0E9C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94F5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90B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462A2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CB9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4544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697F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5361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C382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6853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4F7A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1F15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785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A44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5EE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049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550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390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694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F31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552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5A2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D40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1BE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4158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F16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0DA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D87B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0E9C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94F5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4910376">
    <w:abstractNumId w:val="5"/>
  </w:num>
  <w:num w:numId="2" w16cid:durableId="610816537">
    <w:abstractNumId w:val="3"/>
  </w:num>
  <w:num w:numId="3" w16cid:durableId="213011845">
    <w:abstractNumId w:val="2"/>
  </w:num>
  <w:num w:numId="4" w16cid:durableId="601381389">
    <w:abstractNumId w:val="1"/>
  </w:num>
  <w:num w:numId="5" w16cid:durableId="1281644743">
    <w:abstractNumId w:val="0"/>
  </w:num>
  <w:num w:numId="6" w16cid:durableId="231546786">
    <w:abstractNumId w:val="4"/>
  </w:num>
  <w:num w:numId="7" w16cid:durableId="1955673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AD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854"/>
    <w:rsid w:val="007769AF"/>
    <w:rsid w:val="0079112B"/>
    <w:rsid w:val="007D1589"/>
    <w:rsid w:val="007D35D4"/>
    <w:rsid w:val="00823C9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F2A"/>
    <w:rsid w:val="00A93D4A"/>
    <w:rsid w:val="00AA1230"/>
    <w:rsid w:val="00AB682C"/>
    <w:rsid w:val="00AD2D0A"/>
    <w:rsid w:val="00AE280C"/>
    <w:rsid w:val="00B20586"/>
    <w:rsid w:val="00B23D4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BF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752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27E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5437-S</BillDocName>
  <AmendType>AMH</AmendType>
  <SponsorAcronym>DUER</SponsorAcronym>
  <DrafterAcronym>ALLI</DrafterAcronym>
  <DraftNumber>322</DraftNumber>
  <ReferenceNumber>SSB 5437</ReferenceNumber>
  <Floor>H AMD TO LG COMM AMD (H-1747.1/23) </Floor>
  <AmendmentNumber> 568</AmendmentNumber>
  <Sponsors>By Representative Duerr</Sponsors>
  <FloorAction>ADOPTED 04/06/2023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5437-S AMH DUER ALLI 322</dc:title>
  <dc:creator>Elizabeth Allison</dc:creator>
  <cp:lastModifiedBy>Elizabeth Allison</cp:lastModifiedBy>
  <cp:revision>9</cp:revision>
  <dcterms:created xsi:type="dcterms:W3CDTF">2023-03-29T19:07:00Z</dcterms:created>
  <dcterms:modified xsi:type="dcterms:W3CDTF">2023-03-29T20:39:00Z</dcterms:modified>
</cp:coreProperties>
</file>