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2019A" w14:paraId="7AD5B257" w14:textId="6A08740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608A">
            <w:t>5444-S2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60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608A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608A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608A">
            <w:t>179</w:t>
          </w:r>
        </w:sdtContent>
      </w:sdt>
    </w:p>
    <w:p w:rsidR="00DF5D0E" w:rsidP="00B73E0A" w:rsidRDefault="00AA1230" w14:paraId="7327B11C" w14:textId="10BFF0A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019A" w14:paraId="54C2629A" w14:textId="1128C57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608A">
            <w:rPr>
              <w:b/>
              <w:u w:val="single"/>
            </w:rPr>
            <w:t>2SSB 5444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60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1131</w:t>
          </w:r>
        </w:sdtContent>
      </w:sdt>
    </w:p>
    <w:p w:rsidR="00DF5D0E" w:rsidP="00605C39" w:rsidRDefault="00B2019A" w14:paraId="404D8949" w14:textId="2E922B6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608A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608A" w14:paraId="7998791A" w14:textId="5CA9C88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02/27/2024</w:t>
          </w:r>
        </w:p>
      </w:sdtContent>
    </w:sdt>
    <w:p w:rsidR="00525D11" w:rsidP="00C8108C" w:rsidRDefault="00DE256E" w14:paraId="0604B5F1" w14:textId="7E5B5313">
      <w:pPr>
        <w:pStyle w:val="Page"/>
      </w:pPr>
      <w:bookmarkStart w:name="StartOfAmendmentBody" w:id="0"/>
      <w:bookmarkEnd w:id="0"/>
      <w:permStart w:edGrp="everyone" w:id="227893507"/>
      <w:r>
        <w:tab/>
      </w:r>
      <w:r w:rsidR="00525D11">
        <w:t>On page 7, line 6, after "</w:t>
      </w:r>
      <w:r w:rsidRPr="00525D11" w:rsidR="00525D11">
        <w:rPr>
          <w:u w:val="single"/>
        </w:rPr>
        <w:t>(16)</w:t>
      </w:r>
      <w:r w:rsidR="00525D11">
        <w:t>" strike "Any" and insert "((</w:t>
      </w:r>
      <w:r w:rsidRPr="00525D11" w:rsidR="00525D11">
        <w:rPr>
          <w:strike/>
        </w:rPr>
        <w:t>Any</w:t>
      </w:r>
      <w:r w:rsidR="00525D11">
        <w:t xml:space="preserve">)) </w:t>
      </w:r>
      <w:r w:rsidR="00525D11">
        <w:rPr>
          <w:u w:val="single"/>
        </w:rPr>
        <w:t>Except as provided in subsection (17), any</w:t>
      </w:r>
      <w:r w:rsidR="00525D11">
        <w:t>"</w:t>
      </w:r>
    </w:p>
    <w:p w:rsidR="00525D11" w:rsidP="00C8108C" w:rsidRDefault="00525D11" w14:paraId="7AE913C7" w14:textId="77777777">
      <w:pPr>
        <w:pStyle w:val="Page"/>
      </w:pPr>
    </w:p>
    <w:p w:rsidRPr="008C5577" w:rsidR="001C608A" w:rsidP="00C8108C" w:rsidRDefault="00525D11" w14:paraId="696AD480" w14:textId="5AA8BA18">
      <w:pPr>
        <w:pStyle w:val="Page"/>
      </w:pPr>
      <w:r>
        <w:tab/>
      </w:r>
      <w:r w:rsidRPr="008C5577" w:rsidR="001C608A">
        <w:t xml:space="preserve">On page </w:t>
      </w:r>
      <w:r w:rsidRPr="008C5577" w:rsidR="008C5577">
        <w:t>7, after line 7, insert the following:</w:t>
      </w:r>
    </w:p>
    <w:p w:rsidRPr="008C5577" w:rsidR="008C5577" w:rsidP="008C5577" w:rsidRDefault="008C5577" w14:paraId="2736888A" w14:textId="7A3594E6">
      <w:pPr>
        <w:pStyle w:val="RCWSLText"/>
      </w:pPr>
      <w:r w:rsidRPr="008C5577">
        <w:tab/>
        <w:t>"</w:t>
      </w:r>
      <w:r w:rsidRPr="008C5577">
        <w:rPr>
          <w:u w:val="single"/>
        </w:rPr>
        <w:t>(17) Any person viol</w:t>
      </w:r>
      <w:r>
        <w:rPr>
          <w:u w:val="single"/>
        </w:rPr>
        <w:t>ating</w:t>
      </w:r>
      <w:r w:rsidRPr="008C5577">
        <w:rPr>
          <w:u w:val="single"/>
        </w:rPr>
        <w:t xml:space="preserve"> subsection (1) or (2) of this section is guilty of a class C felony if the person has a prior conviction for a criminal street gang-related offense</w:t>
      </w:r>
      <w:r w:rsidR="00ED3712">
        <w:rPr>
          <w:u w:val="single"/>
        </w:rPr>
        <w:t xml:space="preserve">, </w:t>
      </w:r>
      <w:r w:rsidRPr="008C5577">
        <w:rPr>
          <w:u w:val="single"/>
        </w:rPr>
        <w:t>most serious offense</w:t>
      </w:r>
      <w:r w:rsidR="00ED3712">
        <w:rPr>
          <w:u w:val="single"/>
        </w:rPr>
        <w:t xml:space="preserve">, </w:t>
      </w:r>
      <w:r w:rsidRPr="008C5577">
        <w:rPr>
          <w:u w:val="single"/>
        </w:rPr>
        <w:t>violent offense</w:t>
      </w:r>
      <w:r w:rsidR="00ED3712">
        <w:rPr>
          <w:u w:val="single"/>
        </w:rPr>
        <w:t xml:space="preserve">, or </w:t>
      </w:r>
      <w:r w:rsidRPr="008C5577">
        <w:rPr>
          <w:u w:val="single"/>
        </w:rPr>
        <w:t xml:space="preserve">sex offense as </w:t>
      </w:r>
      <w:r w:rsidR="00ED3712">
        <w:rPr>
          <w:u w:val="single"/>
        </w:rPr>
        <w:t xml:space="preserve">those terms are </w:t>
      </w:r>
      <w:r w:rsidRPr="008C5577">
        <w:rPr>
          <w:u w:val="single"/>
        </w:rPr>
        <w:t xml:space="preserve">defined in </w:t>
      </w:r>
      <w:r w:rsidRPr="00ED3712" w:rsidR="00ED3712">
        <w:rPr>
          <w:u w:val="single"/>
        </w:rPr>
        <w:t>RCW 9.94A.030</w:t>
      </w:r>
      <w:r w:rsidRPr="008C5577">
        <w:rPr>
          <w:u w:val="single"/>
        </w:rPr>
        <w:t xml:space="preserve">; or has </w:t>
      </w:r>
      <w:r w:rsidR="00525D11">
        <w:rPr>
          <w:u w:val="single"/>
        </w:rPr>
        <w:t>been sentenced to additional time in total confinement</w:t>
      </w:r>
      <w:r w:rsidRPr="008C5577">
        <w:rPr>
          <w:u w:val="single"/>
        </w:rPr>
        <w:t xml:space="preserve"> pursuant to RCW 9.94A.533(3) or (4).</w:t>
      </w:r>
      <w:r w:rsidRPr="008C5577">
        <w:t>"</w:t>
      </w:r>
    </w:p>
    <w:p w:rsidRPr="008C5577" w:rsidR="008C5577" w:rsidP="008C5577" w:rsidRDefault="008C5577" w14:paraId="7237C526" w14:textId="77777777">
      <w:pPr>
        <w:pStyle w:val="RCWSLText"/>
      </w:pPr>
    </w:p>
    <w:p w:rsidRPr="008C5577" w:rsidR="008C5577" w:rsidP="008C5577" w:rsidRDefault="008C5577" w14:paraId="082BC758" w14:textId="7DB89B6A">
      <w:pPr>
        <w:pStyle w:val="RCWSLText"/>
      </w:pPr>
      <w:r w:rsidRPr="008C5577">
        <w:tab/>
        <w:t>Renumber the remaining subsections consecutively and correct any internal references accordingly</w:t>
      </w:r>
      <w:r w:rsidR="00ED3712">
        <w:t>.</w:t>
      </w:r>
    </w:p>
    <w:p w:rsidRPr="008C5577" w:rsidR="008C5577" w:rsidP="008C5577" w:rsidRDefault="008C5577" w14:paraId="23E8CE15" w14:textId="77777777">
      <w:pPr>
        <w:pStyle w:val="RCWSLText"/>
      </w:pPr>
    </w:p>
    <w:p w:rsidRPr="008C5577" w:rsidR="008C5577" w:rsidP="008C5577" w:rsidRDefault="008C5577" w14:paraId="10BCCFE5" w14:textId="2E2F2E0A">
      <w:pPr>
        <w:pStyle w:val="RCWSLText"/>
      </w:pPr>
      <w:r w:rsidRPr="008C5577">
        <w:tab/>
        <w:t>Correct the title</w:t>
      </w:r>
      <w:r w:rsidR="00ED3712">
        <w:t>.</w:t>
      </w:r>
    </w:p>
    <w:p w:rsidRPr="001C608A" w:rsidR="00DF5D0E" w:rsidP="001C608A" w:rsidRDefault="00DF5D0E" w14:paraId="5C6ECF41" w14:textId="2A88EC8E">
      <w:pPr>
        <w:suppressLineNumbers/>
        <w:rPr>
          <w:spacing w:val="-3"/>
        </w:rPr>
      </w:pPr>
    </w:p>
    <w:permEnd w:id="227893507"/>
    <w:p w:rsidR="00ED2EEB" w:rsidP="001C608A" w:rsidRDefault="00ED2EEB" w14:paraId="42672EA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972776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68DB1B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C608A" w:rsidRDefault="00D659AC" w14:paraId="0B75BC0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D3712" w:rsidRDefault="0096303F" w14:paraId="4A10EE2B" w14:textId="1DAED8E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20E6B">
                  <w:t xml:space="preserve">Makes a violation of place-based restrictions on weapons a class C felony, instead of a </w:t>
                </w:r>
                <w:r w:rsidR="00D719E7">
                  <w:t xml:space="preserve">gross </w:t>
                </w:r>
                <w:r w:rsidR="00320E6B">
                  <w:t xml:space="preserve">misdemeanor, if a person also has a prior conviction for a </w:t>
                </w:r>
                <w:r w:rsidRPr="00ED3712" w:rsidR="00ED3712">
                  <w:t>criminal street gang-related offense, most serious offense, violent offense, or sex offense; or has had additional time in total confinement</w:t>
                </w:r>
                <w:r w:rsidR="00ED3712">
                  <w:t xml:space="preserve"> imposed for commission of a felony while the offender or an accomplice </w:t>
                </w:r>
                <w:r w:rsidR="00C5248F">
                  <w:t>was</w:t>
                </w:r>
                <w:r w:rsidR="00ED3712">
                  <w:t xml:space="preserve"> armed with a firearm or other deadly weapon.</w:t>
                </w:r>
              </w:p>
            </w:tc>
          </w:tr>
        </w:sdtContent>
      </w:sdt>
      <w:permEnd w:id="1797277636"/>
    </w:tbl>
    <w:p w:rsidR="00DF5D0E" w:rsidP="001C608A" w:rsidRDefault="00DF5D0E" w14:paraId="04E7F8B4" w14:textId="77777777">
      <w:pPr>
        <w:pStyle w:val="BillEnd"/>
        <w:suppressLineNumbers/>
      </w:pPr>
    </w:p>
    <w:p w:rsidR="00DF5D0E" w:rsidP="001C608A" w:rsidRDefault="00DE256E" w14:paraId="523CB37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C608A" w:rsidRDefault="00AB682C" w14:paraId="7DBE685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CE4B" w14:textId="77777777" w:rsidR="001C608A" w:rsidRDefault="001C608A" w:rsidP="00DF5D0E">
      <w:r>
        <w:separator/>
      </w:r>
    </w:p>
  </w:endnote>
  <w:endnote w:type="continuationSeparator" w:id="0">
    <w:p w14:paraId="73C1E5D9" w14:textId="77777777" w:rsidR="001C608A" w:rsidRDefault="001C60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671" w:rsidRDefault="00496671" w14:paraId="29B574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85555" w14:paraId="3AB6DDF9" w14:textId="7B3AF1C2">
    <w:pPr>
      <w:pStyle w:val="AmendDraftFooter"/>
    </w:pPr>
    <w:fldSimple w:instr=" TITLE   \* MERGEFORMAT ">
      <w:r w:rsidR="001C608A">
        <w:t>5444-S2 AMH WALJ BUR 179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85555" w14:paraId="619A0148" w14:textId="53B6EF5A">
    <w:pPr>
      <w:pStyle w:val="AmendDraftFooter"/>
    </w:pPr>
    <w:fldSimple w:instr=" TITLE   \* MERGEFORMAT ">
      <w:r>
        <w:t>5444-S2 AMH WALJ BUR 179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0E8C" w14:textId="77777777" w:rsidR="001C608A" w:rsidRDefault="001C608A" w:rsidP="00DF5D0E">
      <w:r>
        <w:separator/>
      </w:r>
    </w:p>
  </w:footnote>
  <w:footnote w:type="continuationSeparator" w:id="0">
    <w:p w14:paraId="10260C35" w14:textId="77777777" w:rsidR="001C608A" w:rsidRDefault="001C60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96F6" w14:textId="77777777" w:rsidR="00496671" w:rsidRDefault="00496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C77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FC2A29" wp14:editId="4EEA5C1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5B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671D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5C37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D47C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C75D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6C96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CC5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14F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C840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455A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6C68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F44A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E7A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49106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AC3A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466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F8D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D4E2C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1AD6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F954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07C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89DD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163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5D4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EDC7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C085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3657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7B9F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55EDF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3A52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29F57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5F5A1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B504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2840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C2A2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215B94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671DDF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5C37C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D47C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C75DF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6C963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CC5CE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14F35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C8404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455A37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6C689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F44AD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E7A42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491065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AC3A5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46676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F8DD4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D4E2CD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1AD61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F954F1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07C12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89DDF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16378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5D499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EDC7F3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C085F2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36572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7B9FE5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55EDF3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3A52C4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29F57B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5F5A1E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B504C1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2840B4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61C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DB6EC5" wp14:editId="7035269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A5AF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0E073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BAB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ECF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3469D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11C7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2015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DC3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B3B4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15A1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D09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7E62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926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43201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71B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DE9C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57DA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68B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EB46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F3D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A75FC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B561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30BC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5B7C6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6481B7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523F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55567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B6EC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1DA5AF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0E0737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BAB63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ECF38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3469D6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11C78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20154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DC339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B3B43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15A10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D098A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7E626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926B7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432018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71B2E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DE9CC8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57DA9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68B4C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1EB464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F3D66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A75FC2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B561A0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30BC6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5B7C68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6481B7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523F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55567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4933251">
    <w:abstractNumId w:val="5"/>
  </w:num>
  <w:num w:numId="2" w16cid:durableId="621813843">
    <w:abstractNumId w:val="3"/>
  </w:num>
  <w:num w:numId="3" w16cid:durableId="1817994883">
    <w:abstractNumId w:val="2"/>
  </w:num>
  <w:num w:numId="4" w16cid:durableId="744183174">
    <w:abstractNumId w:val="1"/>
  </w:num>
  <w:num w:numId="5" w16cid:durableId="1597131364">
    <w:abstractNumId w:val="0"/>
  </w:num>
  <w:num w:numId="6" w16cid:durableId="1228493072">
    <w:abstractNumId w:val="4"/>
  </w:num>
  <w:num w:numId="7" w16cid:durableId="2017687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7AEA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2E90"/>
    <w:rsid w:val="001B4E53"/>
    <w:rsid w:val="001C1B27"/>
    <w:rsid w:val="001C608A"/>
    <w:rsid w:val="001C7F91"/>
    <w:rsid w:val="001E6675"/>
    <w:rsid w:val="00217E8A"/>
    <w:rsid w:val="00265296"/>
    <w:rsid w:val="00281CBD"/>
    <w:rsid w:val="00286F2F"/>
    <w:rsid w:val="00316CD9"/>
    <w:rsid w:val="00320E6B"/>
    <w:rsid w:val="003E2FC6"/>
    <w:rsid w:val="003E67A3"/>
    <w:rsid w:val="004610DE"/>
    <w:rsid w:val="00492DDC"/>
    <w:rsid w:val="00496671"/>
    <w:rsid w:val="004C6615"/>
    <w:rsid w:val="005115F9"/>
    <w:rsid w:val="00523C5A"/>
    <w:rsid w:val="00525D11"/>
    <w:rsid w:val="00540758"/>
    <w:rsid w:val="005E69C3"/>
    <w:rsid w:val="00605C39"/>
    <w:rsid w:val="006841E6"/>
    <w:rsid w:val="0068555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5577"/>
    <w:rsid w:val="008C7E6E"/>
    <w:rsid w:val="00931B84"/>
    <w:rsid w:val="0096303F"/>
    <w:rsid w:val="00972869"/>
    <w:rsid w:val="00984CD1"/>
    <w:rsid w:val="009D2B6F"/>
    <w:rsid w:val="009F23A9"/>
    <w:rsid w:val="00A01F29"/>
    <w:rsid w:val="00A17B5B"/>
    <w:rsid w:val="00A4729B"/>
    <w:rsid w:val="00A93D4A"/>
    <w:rsid w:val="00AA1230"/>
    <w:rsid w:val="00AB682C"/>
    <w:rsid w:val="00AD2D0A"/>
    <w:rsid w:val="00B2019A"/>
    <w:rsid w:val="00B31D1C"/>
    <w:rsid w:val="00B41494"/>
    <w:rsid w:val="00B518D0"/>
    <w:rsid w:val="00B56650"/>
    <w:rsid w:val="00B73E0A"/>
    <w:rsid w:val="00B95E5A"/>
    <w:rsid w:val="00B961E0"/>
    <w:rsid w:val="00BC11D9"/>
    <w:rsid w:val="00BF44DF"/>
    <w:rsid w:val="00C5248F"/>
    <w:rsid w:val="00C61A83"/>
    <w:rsid w:val="00C8108C"/>
    <w:rsid w:val="00C84AD0"/>
    <w:rsid w:val="00CC790B"/>
    <w:rsid w:val="00CF0E20"/>
    <w:rsid w:val="00D40447"/>
    <w:rsid w:val="00D659AC"/>
    <w:rsid w:val="00D719E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3712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3232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5444-S2</BillDocName>
  <AmendType>AMH</AmendType>
  <SponsorAcronym>WALJ</SponsorAcronym>
  <DrafterAcronym>BUR</DrafterAcronym>
  <DraftNumber>179</DraftNumber>
  <ReferenceNumber>2SSB 5444</ReferenceNumber>
  <Floor>H AMD</Floor>
  <AmendmentNumber> 1131</AmendmentNumber>
  <Sponsors>By Representative Walsh</Sponsors>
  <FloorAction>NOT ADOPTED 02/27/2024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200</Words>
  <Characters>1014</Characters>
  <Application>Microsoft Office Word</Application>
  <DocSecurity>8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5444-S2 AMH WALJ BUR 179</vt:lpstr>
    </vt:vector>
  </TitlesOfParts>
  <Company>Washington State Legislature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5444-S2 AMH WALJ BUR 179</dc:title>
  <dc:creator>John Burzynski</dc:creator>
  <cp:lastModifiedBy>Burzynski, John</cp:lastModifiedBy>
  <cp:revision>19</cp:revision>
  <dcterms:created xsi:type="dcterms:W3CDTF">2024-02-27T20:09:00Z</dcterms:created>
  <dcterms:modified xsi:type="dcterms:W3CDTF">2024-02-27T21:45:00Z</dcterms:modified>
</cp:coreProperties>
</file>