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6A0D71" w14:paraId="68C3D36A" w14:textId="6E0B6FB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D6D87">
            <w:t>5466-S.E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D6D8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D6D87">
            <w:t>WALE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D6D87">
            <w:t>SERE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D6D87">
            <w:t>132</w:t>
          </w:r>
        </w:sdtContent>
      </w:sdt>
    </w:p>
    <w:p w:rsidR="00DF5D0E" w:rsidP="00B73E0A" w:rsidRDefault="00AA1230" w14:paraId="3B927DA6" w14:textId="31195E2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A0D71" w14:paraId="7DEB119B" w14:textId="108B27C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D6D87">
            <w:rPr>
              <w:b/>
              <w:u w:val="single"/>
            </w:rPr>
            <w:t>ESSB 5466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D6D87">
            <w:t>H AMD TO H AMD (H-1915.2/23)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740</w:t>
          </w:r>
        </w:sdtContent>
      </w:sdt>
    </w:p>
    <w:p w:rsidR="00DF5D0E" w:rsidP="00605C39" w:rsidRDefault="006A0D71" w14:paraId="3E0F7260" w14:textId="7F100DA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D6D87">
            <w:rPr>
              <w:sz w:val="22"/>
            </w:rPr>
            <w:t>By Representative Walen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D6D87" w14:paraId="71A3AB82" w14:textId="6DC7D7B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Pr="00C067EF" w:rsidR="00082EF6" w:rsidP="00C067EF" w:rsidRDefault="00DE256E" w14:paraId="13B5B75D" w14:textId="781F4333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451160997"/>
      <w:r>
        <w:tab/>
      </w:r>
      <w:r w:rsidRPr="00C067EF" w:rsidR="009D6D87">
        <w:rPr>
          <w:spacing w:val="0"/>
        </w:rPr>
        <w:t xml:space="preserve">On page </w:t>
      </w:r>
      <w:r w:rsidRPr="00C067EF" w:rsidR="00082EF6">
        <w:rPr>
          <w:spacing w:val="0"/>
        </w:rPr>
        <w:t>8, beginning on line 11 of the striking amendment, after "</w:t>
      </w:r>
      <w:r w:rsidRPr="00C067EF" w:rsidR="00082EF6">
        <w:rPr>
          <w:spacing w:val="0"/>
          <w:u w:val="single"/>
        </w:rPr>
        <w:t>on a</w:t>
      </w:r>
      <w:r w:rsidRPr="00C067EF" w:rsidR="00082EF6">
        <w:rPr>
          <w:spacing w:val="0"/>
        </w:rPr>
        <w:t>" strike all material through "</w:t>
      </w:r>
      <w:r w:rsidRPr="00C067EF" w:rsidR="00082EF6">
        <w:rPr>
          <w:spacing w:val="0"/>
          <w:u w:val="single"/>
        </w:rPr>
        <w:t>RCW</w:t>
      </w:r>
      <w:r w:rsidRPr="00C067EF" w:rsidR="00082EF6">
        <w:rPr>
          <w:spacing w:val="0"/>
        </w:rPr>
        <w:t>" on line 12 and insert "</w:t>
      </w:r>
      <w:r w:rsidRPr="00C067EF" w:rsidR="00082EF6">
        <w:rPr>
          <w:spacing w:val="0"/>
          <w:u w:val="single"/>
        </w:rPr>
        <w:t>light rail system</w:t>
      </w:r>
      <w:r w:rsidRPr="00C067EF" w:rsidR="00082EF6">
        <w:rPr>
          <w:spacing w:val="0"/>
        </w:rPr>
        <w:t>"</w:t>
      </w:r>
    </w:p>
    <w:p w:rsidRPr="00C067EF" w:rsidR="00082EF6" w:rsidP="00C067EF" w:rsidRDefault="00082EF6" w14:paraId="62620060" w14:textId="64B53EA9">
      <w:pPr>
        <w:pStyle w:val="RCWSLText"/>
        <w:suppressAutoHyphens w:val="0"/>
        <w:rPr>
          <w:spacing w:val="0"/>
        </w:rPr>
      </w:pPr>
    </w:p>
    <w:p w:rsidRPr="00C067EF" w:rsidR="00DF5D0E" w:rsidP="00C067EF" w:rsidRDefault="00082EF6" w14:paraId="1F95068A" w14:textId="352FC01E">
      <w:pPr>
        <w:pStyle w:val="RCWSLText"/>
        <w:suppressAutoHyphens w:val="0"/>
        <w:rPr>
          <w:spacing w:val="0"/>
        </w:rPr>
      </w:pPr>
      <w:r w:rsidRPr="00C067EF">
        <w:rPr>
          <w:spacing w:val="0"/>
        </w:rPr>
        <w:tab/>
        <w:t>On page 9, beginning on line 32 of the striking amendment, after "on a" strike all material through "RCW" on line 33 and insert "light rail system"</w:t>
      </w:r>
    </w:p>
    <w:permEnd w:id="451160997"/>
    <w:p w:rsidR="00ED2EEB" w:rsidP="009D6D87" w:rsidRDefault="00ED2EEB" w14:paraId="688B06B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5212320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7FC7B8B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D6D87" w:rsidRDefault="00D659AC" w14:paraId="388D41E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C067EF" w:rsidP="00D964D0" w:rsidRDefault="0096303F" w14:paraId="52DCA4F7" w14:textId="723A17B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D964D0">
                  <w:t xml:space="preserve">Modifies the definition of station area by removing all lots within one-half mile walking distance of a stop on a </w:t>
                </w:r>
                <w:r w:rsidRPr="00D964D0" w:rsidR="00D964D0">
                  <w:t>high</w:t>
                </w:r>
                <w:r w:rsidR="00C067EF">
                  <w:t xml:space="preserve"> </w:t>
                </w:r>
                <w:r w:rsidRPr="00D964D0" w:rsidR="00D964D0">
                  <w:t xml:space="preserve">capacity transportation system </w:t>
                </w:r>
                <w:r w:rsidR="00D964D0">
                  <w:t xml:space="preserve">and adding all lots within one-half mile </w:t>
                </w:r>
                <w:r w:rsidR="00A27E07">
                  <w:t xml:space="preserve">walking distance </w:t>
                </w:r>
                <w:r w:rsidR="00D964D0">
                  <w:t xml:space="preserve">of a light rail system.  </w:t>
                </w:r>
              </w:p>
              <w:p w:rsidRPr="007D1589" w:rsidR="001B4E53" w:rsidP="00C067EF" w:rsidRDefault="00C067EF" w14:paraId="27D70AD8" w14:textId="58CA9E8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</w:t>
                </w:r>
                <w:r w:rsidR="00D964D0">
                  <w:t xml:space="preserve">Requires cities to allow residential and mixed-use development at a density of </w:t>
                </w:r>
                <w:r>
                  <w:t xml:space="preserve">at least </w:t>
                </w:r>
                <w:r w:rsidR="00D964D0">
                  <w:t xml:space="preserve">3.5 floor area ratio on all lots within one-half mile walking distance of a stop on a light rail system, rather than </w:t>
                </w:r>
                <w:r w:rsidR="00A27E07">
                  <w:t xml:space="preserve">one-half mile walking distance of a stop </w:t>
                </w:r>
                <w:r>
                  <w:t>on a high capacity transportation system.</w:t>
                </w:r>
              </w:p>
            </w:tc>
          </w:tr>
        </w:sdtContent>
      </w:sdt>
      <w:permEnd w:id="1652123206"/>
    </w:tbl>
    <w:p w:rsidR="00DF5D0E" w:rsidP="009D6D87" w:rsidRDefault="00DF5D0E" w14:paraId="2C071450" w14:textId="77777777">
      <w:pPr>
        <w:pStyle w:val="BillEnd"/>
        <w:suppressLineNumbers/>
      </w:pPr>
    </w:p>
    <w:p w:rsidR="00DF5D0E" w:rsidP="009D6D87" w:rsidRDefault="00DE256E" w14:paraId="26A2F90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D6D87" w:rsidRDefault="00AB682C" w14:paraId="55389C0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15A1D" w14:textId="77777777" w:rsidR="009D6D87" w:rsidRDefault="009D6D87" w:rsidP="00DF5D0E">
      <w:r>
        <w:separator/>
      </w:r>
    </w:p>
  </w:endnote>
  <w:endnote w:type="continuationSeparator" w:id="0">
    <w:p w14:paraId="57D39895" w14:textId="77777777" w:rsidR="009D6D87" w:rsidRDefault="009D6D8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67EF" w:rsidRDefault="00C067EF" w14:paraId="033079E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A0D71" w14:paraId="3C2F797B" w14:textId="6A392FE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D6D87">
      <w:t>5466-S.E AMH WALE SERE 132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A0D71" w14:paraId="1301CC9A" w14:textId="61FEFCB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F23A4">
      <w:t>5466-S.E AMH WALE SERE 132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89E76" w14:textId="77777777" w:rsidR="009D6D87" w:rsidRDefault="009D6D87" w:rsidP="00DF5D0E">
      <w:r>
        <w:separator/>
      </w:r>
    </w:p>
  </w:footnote>
  <w:footnote w:type="continuationSeparator" w:id="0">
    <w:p w14:paraId="05915F27" w14:textId="77777777" w:rsidR="009D6D87" w:rsidRDefault="009D6D8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E4247" w14:textId="77777777" w:rsidR="00C067EF" w:rsidRDefault="00C067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D85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017488" wp14:editId="46E0285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63AB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8ABC0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00AD3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A7054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25A4D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D6CD9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3D6C5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1754F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C6B3E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958D7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0492F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2AFD2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E2308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104F3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60946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CEC20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9AF2A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0002D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1E33B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56018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2AA63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DAD2A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748CF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F5FAF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4D0D0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9EC04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E63DB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7F653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FF9A0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69DED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3BC44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89638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5F186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DCFD0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01748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0663AB3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8ABC0A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00AD3E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A70542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25A4DF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D6CD93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3D6C5F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1754F2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C6B3EE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958D75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0492F7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2AFD24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E23085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104F3C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60946C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CEC20B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9AF2A8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0002DA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1E33B1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56018F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2AA633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DAD2A9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748CFF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F5FAF3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4D0D0E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9EC040B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E63DBDC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7F653C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FF9A0E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69DEDE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3BC4454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896381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5F186D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DCFD04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6C6D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77C45B" wp14:editId="2DB4A67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3E7C7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238DC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A6B73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73D64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956D8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3B8D9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58108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23472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10F43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1A378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74E97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D265C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3BFFC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757C4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D2014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2B9D1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D99CD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06091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3C68B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2F44D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15138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3F44B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DFC71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8AA5E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AE89AE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88A939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74DBAD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77C45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323E7C7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238DC6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A6B739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73D64F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956D86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3B8D99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581089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234723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10F43A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1A3786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74E97E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D265CB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3BFFCF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757C4A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D20145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2B9D12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D99CD2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06091C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3C68BF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2F44D9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151389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3F44B6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DFC71E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8AA5E1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AE89AE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88A939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74DBAD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69798373">
    <w:abstractNumId w:val="5"/>
  </w:num>
  <w:num w:numId="2" w16cid:durableId="1468665475">
    <w:abstractNumId w:val="3"/>
  </w:num>
  <w:num w:numId="3" w16cid:durableId="1820489715">
    <w:abstractNumId w:val="2"/>
  </w:num>
  <w:num w:numId="4" w16cid:durableId="1755205582">
    <w:abstractNumId w:val="1"/>
  </w:num>
  <w:num w:numId="5" w16cid:durableId="1253977498">
    <w:abstractNumId w:val="0"/>
  </w:num>
  <w:num w:numId="6" w16cid:durableId="2114393072">
    <w:abstractNumId w:val="4"/>
  </w:num>
  <w:num w:numId="7" w16cid:durableId="18512184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82EF6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F23A4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A0D71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D6D87"/>
    <w:rsid w:val="009F23A9"/>
    <w:rsid w:val="00A01F29"/>
    <w:rsid w:val="00A17B5B"/>
    <w:rsid w:val="00A27E07"/>
    <w:rsid w:val="00A4729B"/>
    <w:rsid w:val="00A93D4A"/>
    <w:rsid w:val="00AA1230"/>
    <w:rsid w:val="00AB682C"/>
    <w:rsid w:val="00AD0C7D"/>
    <w:rsid w:val="00AD2D0A"/>
    <w:rsid w:val="00B31D1C"/>
    <w:rsid w:val="00B41494"/>
    <w:rsid w:val="00B518D0"/>
    <w:rsid w:val="00B56650"/>
    <w:rsid w:val="00B73E0A"/>
    <w:rsid w:val="00B961E0"/>
    <w:rsid w:val="00BF44DF"/>
    <w:rsid w:val="00C067EF"/>
    <w:rsid w:val="00C61A83"/>
    <w:rsid w:val="00C8108C"/>
    <w:rsid w:val="00C84AD0"/>
    <w:rsid w:val="00D40447"/>
    <w:rsid w:val="00D659AC"/>
    <w:rsid w:val="00D964D0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82D46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A717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5466-S.E</BillDocName>
  <AmendType>AMH</AmendType>
  <SponsorAcronym>WALE</SponsorAcronym>
  <DrafterAcronym>SERE</DrafterAcronym>
  <DraftNumber>132</DraftNumber>
  <ReferenceNumber>ESSB 5466</ReferenceNumber>
  <Floor>H AMD TO H AMD (H-1915.2/23)</Floor>
  <AmendmentNumber> 740</AmendmentNumber>
  <Sponsors>By Representative Walen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173</Words>
  <Characters>819</Characters>
  <Application>Microsoft Office Word</Application>
  <DocSecurity>8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5466-S.E AMH WALE SERE 132</vt:lpstr>
    </vt:vector>
  </TitlesOfParts>
  <Company>Washington State Legislature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5466-S.E AMH WALE SERE 132</dc:title>
  <dc:creator>Serena Dolly</dc:creator>
  <cp:lastModifiedBy>Dolly, Serena</cp:lastModifiedBy>
  <cp:revision>6</cp:revision>
  <dcterms:created xsi:type="dcterms:W3CDTF">2023-04-12T17:01:00Z</dcterms:created>
  <dcterms:modified xsi:type="dcterms:W3CDTF">2023-04-12T17:36:00Z</dcterms:modified>
</cp:coreProperties>
</file>