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F684E" w14:paraId="24EB783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F2F9F">
            <w:t>5536-S2.E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F2F9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F2F9F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F2F9F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F2F9F">
            <w:t>191</w:t>
          </w:r>
        </w:sdtContent>
      </w:sdt>
    </w:p>
    <w:p w:rsidR="00DF5D0E" w:rsidP="00B73E0A" w:rsidRDefault="00AA1230" w14:paraId="7870C22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F684E" w14:paraId="18D4638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F2F9F">
            <w:rPr>
              <w:b/>
              <w:u w:val="single"/>
            </w:rPr>
            <w:t>E2SSB 5536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F2F9F">
            <w:t>H AMD TO H AMD (H-1919.1/23)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709</w:t>
          </w:r>
        </w:sdtContent>
      </w:sdt>
    </w:p>
    <w:p w:rsidR="00DF5D0E" w:rsidP="00605C39" w:rsidRDefault="00AF684E" w14:paraId="26F9F48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F2F9F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F2F9F" w14:paraId="5E2790E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04/12/2023</w:t>
          </w:r>
        </w:p>
      </w:sdtContent>
    </w:sdt>
    <w:p w:rsidRPr="00BF2F9F" w:rsidR="00DF5D0E" w:rsidP="00B07D99" w:rsidRDefault="00DE256E" w14:paraId="1653131B" w14:textId="7AB7446A">
      <w:pPr>
        <w:pStyle w:val="Page"/>
      </w:pPr>
      <w:bookmarkStart w:name="StartOfAmendmentBody" w:id="0"/>
      <w:bookmarkEnd w:id="0"/>
      <w:permStart w:edGrp="everyone" w:id="1466770082"/>
      <w:r>
        <w:tab/>
      </w:r>
      <w:r w:rsidR="00BF2F9F">
        <w:t xml:space="preserve">On page </w:t>
      </w:r>
      <w:r w:rsidR="00B07D99">
        <w:t>44, line 10 of the striking amendment, after "effect" strike "July 1, 2023" and insert "immediately"</w:t>
      </w:r>
    </w:p>
    <w:permEnd w:id="1466770082"/>
    <w:p w:rsidR="00ED2EEB" w:rsidP="00BF2F9F" w:rsidRDefault="00ED2EEB" w14:paraId="0C10A09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657348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AB65F1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F2F9F" w:rsidRDefault="00D659AC" w14:paraId="74ED9A0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07D99" w:rsidRDefault="0096303F" w14:paraId="13ECB3B2" w14:textId="559588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07D99">
                  <w:t xml:space="preserve">Provides that </w:t>
                </w:r>
                <w:r w:rsidR="00263FD6">
                  <w:t>certain</w:t>
                </w:r>
                <w:r w:rsidR="00B07D99">
                  <w:t xml:space="preserve"> provisions of the </w:t>
                </w:r>
                <w:r w:rsidR="00263FD6">
                  <w:t>act</w:t>
                </w:r>
                <w:r w:rsidR="00B07D99">
                  <w:t xml:space="preserve"> </w:t>
                </w:r>
                <w:r w:rsidR="00263FD6">
                  <w:t>(</w:t>
                </w:r>
                <w:r w:rsidR="00B07D99">
                  <w:t>related to establishing the offenses of knowing possession and use of a controlled substance, counterfeit substance, or legend drug in a public place</w:t>
                </w:r>
                <w:r w:rsidR="00263FD6">
                  <w:t xml:space="preserve">; </w:t>
                </w:r>
                <w:r w:rsidR="00B07D99">
                  <w:t>modifying other specific drug offenses</w:t>
                </w:r>
                <w:r w:rsidR="00263FD6">
                  <w:t xml:space="preserve">; providing state preemption of the entire field of drug paraphernalia regulation; </w:t>
                </w:r>
                <w:r w:rsidR="00B07D99">
                  <w:t>and establishing pretrial diversion opportunities, specific sentencing requirements, and vacation pathways for applicable drug offenses</w:t>
                </w:r>
                <w:r w:rsidR="00263FD6">
                  <w:t>) take</w:t>
                </w:r>
                <w:r w:rsidR="00B07D99">
                  <w:t xml:space="preserve"> effect immediately, rather than on July 1, 2023.</w:t>
                </w:r>
                <w:r w:rsidRPr="0096303F" w:rsidR="001C1B27">
                  <w:t>  </w:t>
                </w:r>
              </w:p>
            </w:tc>
          </w:tr>
        </w:sdtContent>
      </w:sdt>
      <w:permEnd w:id="765734805"/>
    </w:tbl>
    <w:p w:rsidR="00DF5D0E" w:rsidP="00BF2F9F" w:rsidRDefault="00DF5D0E" w14:paraId="416C0F97" w14:textId="77777777">
      <w:pPr>
        <w:pStyle w:val="BillEnd"/>
        <w:suppressLineNumbers/>
      </w:pPr>
    </w:p>
    <w:p w:rsidR="00DF5D0E" w:rsidP="00BF2F9F" w:rsidRDefault="00DE256E" w14:paraId="699ED9E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F2F9F" w:rsidRDefault="00AB682C" w14:paraId="0E1AB97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B159" w14:textId="77777777" w:rsidR="00BF2F9F" w:rsidRDefault="00BF2F9F" w:rsidP="00DF5D0E">
      <w:r>
        <w:separator/>
      </w:r>
    </w:p>
  </w:endnote>
  <w:endnote w:type="continuationSeparator" w:id="0">
    <w:p w14:paraId="2482E262" w14:textId="77777777" w:rsidR="00BF2F9F" w:rsidRDefault="00BF2F9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729" w:rsidRDefault="006C6729" w14:paraId="4959DE4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D1E2D" w14:paraId="41980698" w14:textId="77777777">
    <w:pPr>
      <w:pStyle w:val="AmendDraftFooter"/>
    </w:pPr>
    <w:fldSimple w:instr=" TITLE   \* MERGEFORMAT ">
      <w:r w:rsidR="00BF2F9F">
        <w:t>5536-S2.E AMH MOSB PATT 191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D1E2D" w14:paraId="2AFCDD85" w14:textId="31890A1E">
    <w:pPr>
      <w:pStyle w:val="AmendDraftFooter"/>
    </w:pPr>
    <w:fldSimple w:instr=" TITLE   \* MERGEFORMAT ">
      <w:r>
        <w:t>5536-S2.E AMH MOSB PATT 191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3A8B" w14:textId="77777777" w:rsidR="00BF2F9F" w:rsidRDefault="00BF2F9F" w:rsidP="00DF5D0E">
      <w:r>
        <w:separator/>
      </w:r>
    </w:p>
  </w:footnote>
  <w:footnote w:type="continuationSeparator" w:id="0">
    <w:p w14:paraId="7393BB91" w14:textId="77777777" w:rsidR="00BF2F9F" w:rsidRDefault="00BF2F9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B68A" w14:textId="77777777" w:rsidR="006C6729" w:rsidRDefault="006C6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AAF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66F034" wp14:editId="3419B84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A6E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4228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CDE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58A83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EFA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DE53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0FB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BFBCE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6205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F2F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2AFB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052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279D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DBE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428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A5E33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DE27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ACB7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F974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05A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D19A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DC65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E322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E2E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D502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C0B6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1CF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FB8B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D616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BC30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30A6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1BD0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CBEE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3C65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6F03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DBA6E3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422882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CDE9A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58A83D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EFA6F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DE53AD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0FB76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BFBCE2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620589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F2F84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2AFBA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05234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279DC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DBE73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428E6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A5E332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DE27E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ACB71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F974E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05AF1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D19ABB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DC65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E3225D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E2E76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D5022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C0B64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1CFA3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FB8BE1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D61609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BC3010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30A6B2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1BD0D9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CBEEE3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3C65D3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4F8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BE8CBF" wp14:editId="7E2A743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BE21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50E42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0822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1C4F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71C7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0730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CF18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CF6E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3AD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C8CC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D5CCF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9E1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617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4AC3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280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C3F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90D9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3C9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43EA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D38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7BF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DE0E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EC5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148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5ADAB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78507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576F67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E8CB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8ABE21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50E420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08226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1C4F5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71C7D7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07302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CF18C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CF6E84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3AD9F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C8CC9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D5CCFD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9E139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617ED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4AC30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280E9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C3F7F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90D95E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3C957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43EA1D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D3840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7BFE7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DE0ED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EC58B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148C6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5ADAB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78507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576F67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7060625">
    <w:abstractNumId w:val="5"/>
  </w:num>
  <w:num w:numId="2" w16cid:durableId="276185374">
    <w:abstractNumId w:val="3"/>
  </w:num>
  <w:num w:numId="3" w16cid:durableId="1856730827">
    <w:abstractNumId w:val="2"/>
  </w:num>
  <w:num w:numId="4" w16cid:durableId="626593342">
    <w:abstractNumId w:val="1"/>
  </w:num>
  <w:num w:numId="5" w16cid:durableId="1892187942">
    <w:abstractNumId w:val="0"/>
  </w:num>
  <w:num w:numId="6" w16cid:durableId="446462776">
    <w:abstractNumId w:val="4"/>
  </w:num>
  <w:num w:numId="7" w16cid:durableId="273368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3FD6"/>
    <w:rsid w:val="00265296"/>
    <w:rsid w:val="00281CBD"/>
    <w:rsid w:val="00316CD9"/>
    <w:rsid w:val="003617EB"/>
    <w:rsid w:val="003E2FC6"/>
    <w:rsid w:val="00492DDC"/>
    <w:rsid w:val="004C6615"/>
    <w:rsid w:val="005115F9"/>
    <w:rsid w:val="00523C5A"/>
    <w:rsid w:val="005E69C3"/>
    <w:rsid w:val="00605C39"/>
    <w:rsid w:val="006841E6"/>
    <w:rsid w:val="006C672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1E2D"/>
    <w:rsid w:val="009F23A9"/>
    <w:rsid w:val="00A01F29"/>
    <w:rsid w:val="00A17B5B"/>
    <w:rsid w:val="00A24827"/>
    <w:rsid w:val="00A4729B"/>
    <w:rsid w:val="00A93D4A"/>
    <w:rsid w:val="00AA1230"/>
    <w:rsid w:val="00AB682C"/>
    <w:rsid w:val="00AD2D0A"/>
    <w:rsid w:val="00AF684E"/>
    <w:rsid w:val="00B07D99"/>
    <w:rsid w:val="00B31D1C"/>
    <w:rsid w:val="00B41494"/>
    <w:rsid w:val="00B518D0"/>
    <w:rsid w:val="00B56650"/>
    <w:rsid w:val="00B73E0A"/>
    <w:rsid w:val="00B961E0"/>
    <w:rsid w:val="00BF2F9F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2720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8301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5536-S2.E</BillDocName>
  <AmendType>AMH</AmendType>
  <SponsorAcronym>GRAH</SponsorAcronym>
  <DrafterAcronym>PATT</DrafterAcronym>
  <DraftNumber>191</DraftNumber>
  <ReferenceNumber>E2SSB 5536</ReferenceNumber>
  <Floor>H AMD TO H AMD (H-1919.1/23)</Floor>
  <AmendmentNumber> 709</AmendmentNumber>
  <Sponsors>By Representative Graham</Sponsors>
  <FloorAction>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677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5536-S2.E AMH GRAH PATT 191</dc:title>
  <dc:creator>Corey Patton</dc:creator>
  <cp:lastModifiedBy>Patton, Corey</cp:lastModifiedBy>
  <cp:revision>8</cp:revision>
  <dcterms:created xsi:type="dcterms:W3CDTF">2023-04-11T06:59:00Z</dcterms:created>
  <dcterms:modified xsi:type="dcterms:W3CDTF">2023-04-11T07:14:00Z</dcterms:modified>
</cp:coreProperties>
</file>