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D0199" w14:paraId="61B71AF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1B2D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1B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1B2D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1B2D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1B2D">
            <w:t>594</w:t>
          </w:r>
        </w:sdtContent>
      </w:sdt>
    </w:p>
    <w:p w:rsidR="00DF5D0E" w:rsidP="00B73E0A" w:rsidRDefault="00AA1230" w14:paraId="4891EAB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0199" w14:paraId="20E653C9" w14:textId="321644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1B2D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1B2D">
            <w:t xml:space="preserve">H AMD TO </w:t>
          </w:r>
          <w:r w:rsidR="00E92EF8">
            <w:t xml:space="preserve">HSEL COMM AMD </w:t>
          </w:r>
          <w:r w:rsidR="00521B2D">
            <w:t>(H</w:t>
          </w:r>
          <w:r w:rsidR="00E92EF8">
            <w:t>-</w:t>
          </w:r>
          <w:r w:rsidR="00521B2D">
            <w:t>1742.1</w:t>
          </w:r>
          <w:r w:rsidR="00D9747C">
            <w:t>/23</w:t>
          </w:r>
          <w:r w:rsidR="00521B2D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658</w:t>
          </w:r>
        </w:sdtContent>
      </w:sdt>
    </w:p>
    <w:p w:rsidR="00DF5D0E" w:rsidP="00605C39" w:rsidRDefault="004D0199" w14:paraId="3F290FA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1B2D">
            <w:rPr>
              <w:sz w:val="22"/>
            </w:rPr>
            <w:t xml:space="preserve"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1B2D" w14:paraId="254B288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04/12/2023</w:t>
          </w:r>
        </w:p>
      </w:sdtContent>
    </w:sdt>
    <w:p w:rsidR="00A02992" w:rsidP="00A02992" w:rsidRDefault="00DE256E" w14:paraId="03C5720E" w14:textId="3C5301BA">
      <w:pPr>
        <w:spacing w:line="408" w:lineRule="exact"/>
        <w:ind w:firstLine="576"/>
      </w:pPr>
      <w:bookmarkStart w:name="StartOfAmendmentBody" w:id="0"/>
      <w:bookmarkEnd w:id="0"/>
      <w:permStart w:edGrp="everyone" w:id="654919395"/>
      <w:r>
        <w:tab/>
      </w:r>
      <w:r w:rsidR="00A02992">
        <w:t>On page 2, beginning on line 34 of the striking amendment, after "</w:t>
      </w:r>
      <w:r w:rsidR="00A02992">
        <w:rPr>
          <w:u w:val="single"/>
        </w:rPr>
        <w:t>means</w:t>
      </w:r>
      <w:r w:rsidR="00A02992">
        <w:t>" strike all material through "</w:t>
      </w:r>
      <w:r w:rsidR="00A02992">
        <w:rPr>
          <w:u w:val="single"/>
        </w:rPr>
        <w:t>74.09.875</w:t>
      </w:r>
      <w:r w:rsidR="00A02992">
        <w:t>" on line 36 and insert "</w:t>
      </w:r>
      <w:r w:rsidR="00A02992">
        <w:rPr>
          <w:u w:val="single"/>
        </w:rPr>
        <w:t>abortion as defined in RCW 9.02.170 and gender-affirming treatment.</w:t>
      </w:r>
    </w:p>
    <w:p w:rsidR="00A02992" w:rsidP="00A02992" w:rsidRDefault="00A02992" w14:paraId="48B53151" w14:textId="77777777">
      <w:pPr>
        <w:spacing w:line="408" w:lineRule="exact"/>
        <w:ind w:firstLine="576"/>
      </w:pPr>
      <w:r>
        <w:rPr>
          <w:u w:val="single"/>
        </w:rPr>
        <w:t>(e) "Gender-affirming treatment" means age-appropriate counseling and support services for youth and young adults experiencing gender dysphoria</w:t>
      </w:r>
      <w:r>
        <w:t>"</w:t>
      </w:r>
    </w:p>
    <w:p w:rsidR="00A02992" w:rsidP="00A02992" w:rsidRDefault="00A02992" w14:paraId="6A31CD09" w14:textId="77777777">
      <w:pPr>
        <w:spacing w:line="408" w:lineRule="exact"/>
        <w:ind w:firstLine="576"/>
      </w:pPr>
    </w:p>
    <w:p w:rsidR="00A02992" w:rsidP="00A02992" w:rsidRDefault="00A02992" w14:paraId="1393BF98" w14:textId="5B15D2E6">
      <w:pPr>
        <w:spacing w:line="408" w:lineRule="exact"/>
        <w:ind w:firstLine="576"/>
      </w:pPr>
      <w:r>
        <w:t>On page 8, beginning on line 19 of the striking amendment, after "</w:t>
      </w:r>
      <w:r>
        <w:rPr>
          <w:u w:val="single"/>
        </w:rPr>
        <w:t>means</w:t>
      </w:r>
      <w:r>
        <w:t>" strike all material through "</w:t>
      </w:r>
      <w:r>
        <w:rPr>
          <w:u w:val="single"/>
        </w:rPr>
        <w:t>74.09.875</w:t>
      </w:r>
      <w:r>
        <w:t>" on line 21 and insert "</w:t>
      </w:r>
      <w:r>
        <w:rPr>
          <w:u w:val="single"/>
        </w:rPr>
        <w:t>abortion as defined in RCW 9.02.170 and gender-affirming treatment.</w:t>
      </w:r>
    </w:p>
    <w:p w:rsidRPr="00A02992" w:rsidR="00DF5D0E" w:rsidP="00A02992" w:rsidRDefault="00A02992" w14:paraId="7CCF0F19" w14:textId="57B38B4A">
      <w:pPr>
        <w:spacing w:line="408" w:lineRule="exact"/>
        <w:ind w:firstLine="576"/>
      </w:pPr>
      <w:r>
        <w:rPr>
          <w:u w:val="single"/>
        </w:rPr>
        <w:t>(E) "Gender-affirming treatment" means age-appropriate counseling and support services for youth and young adults experiencing gender dysphoria</w:t>
      </w:r>
      <w:r>
        <w:t>"</w:t>
      </w:r>
    </w:p>
    <w:permEnd w:id="654919395"/>
    <w:p w:rsidR="00ED2EEB" w:rsidP="00521B2D" w:rsidRDefault="00ED2EEB" w14:paraId="2E831D9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44230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635996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21B2D" w:rsidRDefault="00D659AC" w14:paraId="77138FF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02992" w:rsidRDefault="0096303F" w14:paraId="7C313119" w14:textId="6D76C4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BC4C56" w:rsidR="00A02992">
                  <w:rPr>
                    <w:u w:val="single"/>
                  </w:rPr>
                  <w:t>EFFECT:</w:t>
                </w:r>
                <w:r w:rsidR="00A02992">
                  <w:t xml:space="preserve"> Modifies the term "protected health care services" to mean abortion and gender-affirming treatment.  Defines "gender-affirming treatment" as age-appropriate counseling and support services for youth and young adults experiencing gender dysphoria.</w:t>
                </w:r>
                <w:r w:rsidRPr="0096303F" w:rsidR="001C1B27">
                  <w:t>   </w:t>
                </w:r>
              </w:p>
            </w:tc>
          </w:tr>
        </w:sdtContent>
      </w:sdt>
      <w:permEnd w:id="1394423099"/>
    </w:tbl>
    <w:p w:rsidR="00DF5D0E" w:rsidP="00521B2D" w:rsidRDefault="00DF5D0E" w14:paraId="514AA7B5" w14:textId="77777777">
      <w:pPr>
        <w:pStyle w:val="BillEnd"/>
        <w:suppressLineNumbers/>
      </w:pPr>
    </w:p>
    <w:p w:rsidR="00DF5D0E" w:rsidP="00521B2D" w:rsidRDefault="00DE256E" w14:paraId="3810B9C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21B2D" w:rsidRDefault="00AB682C" w14:paraId="74B4A8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BF1D" w14:textId="77777777" w:rsidR="00521B2D" w:rsidRDefault="00521B2D" w:rsidP="00DF5D0E">
      <w:r>
        <w:separator/>
      </w:r>
    </w:p>
  </w:endnote>
  <w:endnote w:type="continuationSeparator" w:id="0">
    <w:p w14:paraId="707BFD6F" w14:textId="77777777" w:rsidR="00521B2D" w:rsidRDefault="00521B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9F8" w:rsidRDefault="00ED29F8" w14:paraId="6FBCBD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41E4" w14:paraId="1EF6CDBD" w14:textId="77777777">
    <w:pPr>
      <w:pStyle w:val="AmendDraftFooter"/>
    </w:pPr>
    <w:fldSimple w:instr=" TITLE   \* MERGEFORMAT ">
      <w:r w:rsidR="00521B2D">
        <w:t>5599-S.E AMH .... WICM 594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41E4" w14:paraId="11591A2A" w14:textId="28414DE7">
    <w:pPr>
      <w:pStyle w:val="AmendDraftFooter"/>
    </w:pPr>
    <w:fldSimple w:instr=" TITLE   \* MERGEFORMAT ">
      <w:r>
        <w:t>5599-S.E AMH .... WICM 594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DBF3" w14:textId="77777777" w:rsidR="00521B2D" w:rsidRDefault="00521B2D" w:rsidP="00DF5D0E">
      <w:r>
        <w:separator/>
      </w:r>
    </w:p>
  </w:footnote>
  <w:footnote w:type="continuationSeparator" w:id="0">
    <w:p w14:paraId="7DFFEC3E" w14:textId="77777777" w:rsidR="00521B2D" w:rsidRDefault="00521B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5EF2" w14:textId="77777777" w:rsidR="00ED29F8" w:rsidRDefault="00ED2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0A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B926FA" wp14:editId="00193BD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FC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3EC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726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C65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20B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536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57F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8E7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B36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526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686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F1F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E8B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5BF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561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74A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609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C67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E36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AF5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8DD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C90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E89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31F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1CC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693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4DE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D4E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AA0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73C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7FD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2D5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A54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3CA0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926F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ADFC96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3EC0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7266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C657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20B8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53650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57F6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8E788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B36C6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52613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6864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F1F24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E8B4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5BF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56151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74A1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609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C67E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E365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AF5CF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8DD2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C90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E8989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31F8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1CC9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693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4DE19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D4E6E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AA0AF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73C60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7FDC2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2D51B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A5480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3CA01B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AD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1838C2" wp14:editId="33464C0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CAE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56A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2EF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1B1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550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C08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550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3CD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6A7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FCC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FB0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0A8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6F2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DE5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B93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9BF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AAF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C7E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45B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C1C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0C5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F1D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714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15B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E997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54D3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4472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838C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0CCAE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56A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2EF9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1B1D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5505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C08F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550F6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3CD2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6A7A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FCC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FB056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0A83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6F2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DE503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B937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9BFF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AAF0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C7E26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45B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C1CE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0C5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F1D4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714F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15BC6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E997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54D3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4472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6358614">
    <w:abstractNumId w:val="5"/>
  </w:num>
  <w:num w:numId="2" w16cid:durableId="1923948414">
    <w:abstractNumId w:val="3"/>
  </w:num>
  <w:num w:numId="3" w16cid:durableId="2101486303">
    <w:abstractNumId w:val="2"/>
  </w:num>
  <w:num w:numId="4" w16cid:durableId="1593274351">
    <w:abstractNumId w:val="1"/>
  </w:num>
  <w:num w:numId="5" w16cid:durableId="541138550">
    <w:abstractNumId w:val="0"/>
  </w:num>
  <w:num w:numId="6" w16cid:durableId="1659653627">
    <w:abstractNumId w:val="4"/>
  </w:num>
  <w:num w:numId="7" w16cid:durableId="1892158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5435"/>
    <w:rsid w:val="00492DDC"/>
    <w:rsid w:val="004C6615"/>
    <w:rsid w:val="004D0199"/>
    <w:rsid w:val="004E73E6"/>
    <w:rsid w:val="005115F9"/>
    <w:rsid w:val="00521B2D"/>
    <w:rsid w:val="00523C5A"/>
    <w:rsid w:val="005E69C3"/>
    <w:rsid w:val="00605C39"/>
    <w:rsid w:val="00662F06"/>
    <w:rsid w:val="006841E6"/>
    <w:rsid w:val="006F7027"/>
    <w:rsid w:val="007049E4"/>
    <w:rsid w:val="0072335D"/>
    <w:rsid w:val="0072541D"/>
    <w:rsid w:val="00755BD4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41E4"/>
    <w:rsid w:val="00984CD1"/>
    <w:rsid w:val="009F23A9"/>
    <w:rsid w:val="00A01F29"/>
    <w:rsid w:val="00A02992"/>
    <w:rsid w:val="00A1599E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564B"/>
    <w:rsid w:val="00BF44DF"/>
    <w:rsid w:val="00C61A83"/>
    <w:rsid w:val="00C8108C"/>
    <w:rsid w:val="00C84AD0"/>
    <w:rsid w:val="00D40447"/>
    <w:rsid w:val="00D659AC"/>
    <w:rsid w:val="00D9747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EF8"/>
    <w:rsid w:val="00EC4C96"/>
    <w:rsid w:val="00ED29F8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D5C8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E4623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COUT</SponsorAcronym>
  <DrafterAcronym>WICM</DrafterAcronym>
  <DraftNumber>594</DraftNumber>
  <ReferenceNumber>ESSB 5599</ReferenceNumber>
  <Floor>H AMD TO HSEL COMM AMD (H-1742.1/23)</Floor>
  <AmendmentNumber> 658</AmendmentNumber>
  <Sponsors>By Representative Couture</Sponsors>
  <FloorAction>WITHDRAWN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963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COUT WICM 594</dc:title>
  <dc:creator>Luke Wickham</dc:creator>
  <cp:lastModifiedBy>Wickham, Luke</cp:lastModifiedBy>
  <cp:revision>13</cp:revision>
  <dcterms:created xsi:type="dcterms:W3CDTF">2023-03-29T18:03:00Z</dcterms:created>
  <dcterms:modified xsi:type="dcterms:W3CDTF">2023-03-30T19:02:00Z</dcterms:modified>
</cp:coreProperties>
</file>