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ee5a1bf2f475e" /></Relationships>
</file>

<file path=word/document.xml><?xml version="1.0" encoding="utf-8"?>
<w:document xmlns:w="http://schemas.openxmlformats.org/wordprocessingml/2006/main">
  <w:body>
    <w:p>
      <w:r>
        <w:rPr>
          <w:b/>
        </w:rPr>
        <w:r>
          <w:rPr/>
          <w:t xml:space="preserve">5691.E</w:t>
        </w:r>
      </w:r>
      <w:r>
        <w:rPr>
          <w:b/>
        </w:rPr>
        <w:t xml:space="preserve"> </w:t>
        <w:t xml:space="preserve">AMH</w:t>
      </w:r>
      <w:r>
        <w:rPr>
          <w:b/>
        </w:rPr>
        <w:t xml:space="preserve"> </w:t>
        <w:r>
          <w:rPr/>
          <w:t xml:space="preserve">HSEL</w:t>
        </w:r>
      </w:r>
      <w:r>
        <w:rPr>
          <w:b/>
        </w:rPr>
        <w:t xml:space="preserve"> </w:t>
        <w:r>
          <w:rPr/>
          <w:t xml:space="preserve">H1716.1</w:t>
        </w:r>
      </w:r>
      <w:r>
        <w:rPr>
          <w:b/>
        </w:rPr>
        <w:t xml:space="preserve"> - NOT FOR FLOOR USE</w:t>
      </w:r>
    </w:p>
    <w:p>
      <w:pPr>
        <w:ind w:left="0" w:right="0" w:firstLine="576"/>
      </w:pPr>
      <w:r>
        <w:rPr/>
        <w:t xml:space="preserve"> </w:t>
      </w:r>
    </w:p>
    <w:p>
      <w:pPr>
        <w:spacing w:before="480" w:after="0" w:line="408" w:lineRule="exact"/>
      </w:pPr>
      <w:r>
        <w:rPr>
          <w:b/>
          <w:u w:val="single"/>
        </w:rPr>
        <w:t xml:space="preserve">ESB 5691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Youth, &amp; Early Learning</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w:t>
      </w:r>
      <w:r>
        <w:t>((</w:t>
      </w:r>
      <w:r>
        <w:rPr>
          <w:strike/>
        </w:rPr>
        <w:t xml:space="preserve">seventy-two hours, excluding Saturdays, Sundays, and holidays</w:t>
      </w:r>
      <w:r>
        <w:t>))</w:t>
      </w:r>
      <w:r>
        <w:rPr/>
        <w:t xml:space="preserve"> </w:t>
      </w:r>
      <w:r>
        <w:rPr>
          <w:u w:val="single"/>
        </w:rPr>
        <w:t xml:space="preserve">three business days, or up to seven business days with department approval</w:t>
      </w:r>
      <w:r>
        <w:rPr/>
        <w:t xml:space="preserve">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311</w:t>
      </w:r>
      <w:r>
        <w:rPr/>
        <w:t xml:space="preserve"> and 2013 c 105 s 3 are each amended to read as follows:</w:t>
      </w:r>
    </w:p>
    <w:p>
      <w:pPr>
        <w:spacing w:before="0" w:after="0" w:line="408" w:lineRule="exact"/>
        <w:ind w:left="0" w:right="0" w:firstLine="576"/>
        <w:jc w:val="left"/>
      </w:pPr>
      <w:r>
        <w:rPr/>
        <w:t xml:space="preserve">(1) The secretary is authorized to license resource and assessment centers if the agency meets the following requirements:</w:t>
      </w:r>
    </w:p>
    <w:p>
      <w:pPr>
        <w:spacing w:before="0" w:after="0" w:line="408" w:lineRule="exact"/>
        <w:ind w:left="0" w:right="0" w:firstLine="576"/>
        <w:jc w:val="left"/>
      </w:pPr>
      <w:r>
        <w:rPr/>
        <w:t xml:space="preserve">(a) There is a demonstrated need in the local community for a resource and assessment center; </w:t>
      </w:r>
      <w:r>
        <w:rPr>
          <w:u w:val="single"/>
        </w:rPr>
        <w:t xml:space="preserve">and</w:t>
      </w:r>
    </w:p>
    <w:p>
      <w:pPr>
        <w:spacing w:before="0" w:after="0" w:line="408" w:lineRule="exact"/>
        <w:ind w:left="0" w:right="0" w:firstLine="576"/>
        <w:jc w:val="left"/>
      </w:pPr>
      <w:r>
        <w:rPr/>
        <w:t xml:space="preserve">(b) The resource and assessment center will be primarily staffed by trained volunteers</w:t>
      </w:r>
      <w:r>
        <w:t>((</w:t>
      </w:r>
      <w:r>
        <w:rPr>
          <w:strike/>
        </w:rPr>
        <w:t xml:space="preserve">; and</w:t>
      </w:r>
    </w:p>
    <w:p>
      <w:pPr>
        <w:spacing w:before="0" w:after="0" w:line="408" w:lineRule="exact"/>
        <w:ind w:left="0" w:right="0" w:firstLine="576"/>
        <w:jc w:val="left"/>
      </w:pPr>
      <w:r>
        <w:rPr>
          <w:strike/>
        </w:rPr>
        <w:t xml:space="preserve">(c) The resource and assessment center demonstrates it is not financially dependent on reimbursement from the state to operate</w:t>
      </w:r>
      <w:r>
        <w:t>))</w:t>
      </w:r>
      <w:r>
        <w:rPr/>
        <w:t xml:space="preserve">.</w:t>
      </w:r>
    </w:p>
    <w:p>
      <w:pPr>
        <w:spacing w:before="0" w:after="0" w:line="408" w:lineRule="exact"/>
        <w:ind w:left="0" w:right="0" w:firstLine="576"/>
        <w:jc w:val="left"/>
      </w:pPr>
      <w:r>
        <w:rPr/>
        <w:t xml:space="preserve">(2) The department may adopt rules to specify licensing requirements for resource and assessment centers. Rules adopted by the department shall allow:</w:t>
      </w:r>
    </w:p>
    <w:p>
      <w:pPr>
        <w:spacing w:before="0" w:after="0" w:line="408" w:lineRule="exact"/>
        <w:ind w:left="0" w:right="0" w:firstLine="576"/>
        <w:jc w:val="left"/>
      </w:pPr>
      <w:r>
        <w:rPr/>
        <w:t xml:space="preserve">(a) A sufficient number of trained volunteers to meet staffing requirements;</w:t>
      </w:r>
    </w:p>
    <w:p>
      <w:pPr>
        <w:spacing w:before="0" w:after="0" w:line="408" w:lineRule="exact"/>
        <w:ind w:left="0" w:right="0" w:firstLine="576"/>
        <w:jc w:val="left"/>
      </w:pPr>
      <w:r>
        <w:rPr/>
        <w:t xml:space="preserve">(b) Flexibility in hours of operation and not require the resource and assessment center to be open if there are no children in its care; and</w:t>
      </w:r>
    </w:p>
    <w:p>
      <w:pPr>
        <w:spacing w:before="0" w:after="0" w:line="408" w:lineRule="exact"/>
        <w:ind w:left="0" w:right="0" w:firstLine="576"/>
        <w:jc w:val="left"/>
      </w:pPr>
      <w:r>
        <w:rPr/>
        <w:t xml:space="preserve">(c) The ability to operate in a residential area.</w:t>
      </w:r>
    </w:p>
    <w:p>
      <w:pPr>
        <w:spacing w:before="0" w:after="0" w:line="408" w:lineRule="exact"/>
        <w:ind w:left="0" w:right="0" w:firstLine="576"/>
        <w:jc w:val="left"/>
      </w:pPr>
      <w:r>
        <w:rPr/>
        <w:t xml:space="preserve">(3) Resource and assessment centers licensed under this section may:</w:t>
      </w:r>
    </w:p>
    <w:p>
      <w:pPr>
        <w:spacing w:before="0" w:after="0" w:line="408" w:lineRule="exact"/>
        <w:ind w:left="0" w:right="0" w:firstLine="576"/>
        <w:jc w:val="left"/>
      </w:pPr>
      <w:r>
        <w:rPr/>
        <w:t xml:space="preserve">(a) Provide care for children ages birth through </w:t>
      </w:r>
      <w:r>
        <w:t>((</w:t>
      </w:r>
      <w:r>
        <w:rPr>
          <w:strike/>
        </w:rPr>
        <w:t xml:space="preserve">twelve, or for children ages thirteen through seventeen who have a sibling or siblings under thirteen years of age who are being admitted to the resource and assessment center</w:t>
      </w:r>
      <w:r>
        <w:t>))</w:t>
      </w:r>
      <w:r>
        <w:rPr/>
        <w:t xml:space="preserve"> </w:t>
      </w:r>
      <w:r>
        <w:rPr>
          <w:u w:val="single"/>
        </w:rPr>
        <w:t xml:space="preserve">17 at the discretion of the resource and assessment center</w:t>
      </w:r>
      <w:r>
        <w:rPr/>
        <w:t xml:space="preserve">; </w:t>
      </w:r>
      <w:r>
        <w:t>((</w:t>
      </w:r>
      <w:r>
        <w:rPr>
          <w:strike/>
        </w:rPr>
        <w:t xml:space="preserve">and</w:t>
      </w:r>
      <w:r>
        <w:t>))</w:t>
      </w:r>
    </w:p>
    <w:p>
      <w:pPr>
        <w:spacing w:before="0" w:after="0" w:line="408" w:lineRule="exact"/>
        <w:ind w:left="0" w:right="0" w:firstLine="576"/>
        <w:jc w:val="left"/>
      </w:pPr>
      <w:r>
        <w:rPr/>
        <w:t xml:space="preserve">(b) Operate up to </w:t>
      </w:r>
      <w:r>
        <w:t>((</w:t>
      </w:r>
      <w:r>
        <w:rPr>
          <w:strike/>
        </w:rPr>
        <w:t xml:space="preserve">twenty-four</w:t>
      </w:r>
      <w:r>
        <w:t>))</w:t>
      </w:r>
      <w:r>
        <w:rPr/>
        <w:t xml:space="preserve"> </w:t>
      </w:r>
      <w:r>
        <w:rPr>
          <w:u w:val="single"/>
        </w:rPr>
        <w:t xml:space="preserve">24</w:t>
      </w:r>
      <w:r>
        <w:rPr/>
        <w:t xml:space="preserve"> hours per day, and for up to seven days per week</w:t>
      </w:r>
      <w:r>
        <w:t>((</w:t>
      </w:r>
      <w:r>
        <w:rPr>
          <w:strike/>
        </w:rPr>
        <w:t xml:space="preserve">.</w:t>
      </w:r>
    </w:p>
    <w:p>
      <w:pPr>
        <w:spacing w:before="0" w:after="0" w:line="408" w:lineRule="exact"/>
        <w:ind w:left="0" w:right="0" w:firstLine="576"/>
        <w:jc w:val="left"/>
      </w:pPr>
      <w:r>
        <w:rPr>
          <w:strike/>
        </w:rPr>
        <w:t xml:space="preserve">(4) Resource and assessment centers may not be</w:t>
      </w:r>
      <w:r>
        <w:t>))</w:t>
      </w:r>
      <w:r>
        <w:rPr>
          <w:u w:val="single"/>
        </w:rPr>
        <w:t xml:space="preserve">;</w:t>
      </w:r>
    </w:p>
    <w:p>
      <w:pPr>
        <w:spacing w:before="0" w:after="0" w:line="408" w:lineRule="exact"/>
        <w:ind w:left="0" w:right="0" w:firstLine="576"/>
        <w:jc w:val="left"/>
      </w:pPr>
      <w:r>
        <w:rPr>
          <w:u w:val="single"/>
        </w:rPr>
        <w:t xml:space="preserve">(c) Provide care for children for up to three business days, or up to seven business days with department approval;</w:t>
      </w:r>
    </w:p>
    <w:p>
      <w:pPr>
        <w:spacing w:before="0" w:after="0" w:line="408" w:lineRule="exact"/>
        <w:ind w:left="0" w:right="0" w:firstLine="576"/>
        <w:jc w:val="left"/>
      </w:pPr>
      <w:r>
        <w:rPr>
          <w:u w:val="single"/>
        </w:rPr>
        <w:t xml:space="preserve">(d) Be</w:t>
      </w:r>
      <w:r>
        <w:rPr/>
        <w:t xml:space="preserve"> used to </w:t>
      </w:r>
      <w:r>
        <w:t>((</w:t>
      </w:r>
      <w:r>
        <w:rPr>
          <w:strike/>
        </w:rPr>
        <w:t xml:space="preserve">address</w:t>
      </w:r>
      <w:r>
        <w:t>))</w:t>
      </w:r>
      <w:r>
        <w:rPr/>
        <w:t xml:space="preserve"> </w:t>
      </w:r>
      <w:r>
        <w:rPr>
          <w:u w:val="single"/>
        </w:rPr>
        <w:t xml:space="preserve">provide emergency initial care for children as they enter foster care; and</w:t>
      </w:r>
    </w:p>
    <w:p>
      <w:pPr>
        <w:spacing w:before="0" w:after="0" w:line="408" w:lineRule="exact"/>
        <w:ind w:left="0" w:right="0" w:firstLine="576"/>
        <w:jc w:val="left"/>
      </w:pPr>
      <w:r>
        <w:rPr>
          <w:u w:val="single"/>
        </w:rPr>
        <w:t xml:space="preserve">(e) Address</w:t>
      </w:r>
      <w:r>
        <w:rPr/>
        <w:t xml:space="preserve"> placement disruptions for children who have </w:t>
      </w:r>
      <w:r>
        <w:rPr>
          <w:u w:val="single"/>
        </w:rPr>
        <w:t xml:space="preserve">not</w:t>
      </w:r>
      <w:r>
        <w:rPr/>
        <w:t xml:space="preserve"> been removed from a foster home because of </w:t>
      </w:r>
      <w:r>
        <w:rPr>
          <w:u w:val="single"/>
        </w:rPr>
        <w:t xml:space="preserve">the child's</w:t>
      </w:r>
      <w:r>
        <w:rPr/>
        <w:t xml:space="preserve"> behavior or safety concerns."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a technical change to align the definition of "resource and assessment center" with the provisions of the bill, which allow a resource and assessment center to provide care for children for up to three business days, or up to seven business days with Department of Children, Youth, and Families approval.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79113511154bf0" /></Relationships>
</file>