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96B8A" w14:paraId="3E52636C" w14:textId="04E0D2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408DA">
            <w:t>5950-S.E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408D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408DA">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408DA">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08DA">
            <w:t>285</w:t>
          </w:r>
        </w:sdtContent>
      </w:sdt>
    </w:p>
    <w:p w:rsidR="00DF5D0E" w:rsidP="00B73E0A" w:rsidRDefault="00AA1230" w14:paraId="79BD004C" w14:textId="61280501">
      <w:pPr>
        <w:pStyle w:val="OfferedBy"/>
        <w:spacing w:after="120"/>
      </w:pPr>
      <w:r>
        <w:tab/>
      </w:r>
      <w:r>
        <w:tab/>
      </w:r>
      <w:r>
        <w:tab/>
      </w:r>
    </w:p>
    <w:p w:rsidR="00DF5D0E" w:rsidRDefault="00496B8A" w14:paraId="62C14A2F" w14:textId="07DAA67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408DA">
            <w:rPr>
              <w:b/>
              <w:u w:val="single"/>
            </w:rPr>
            <w:t>ESSB 5950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408DA">
            <w:t>H AMD TO H AMD (H-3407.1/24)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1106</w:t>
          </w:r>
        </w:sdtContent>
      </w:sdt>
    </w:p>
    <w:p w:rsidR="00DF5D0E" w:rsidP="00605C39" w:rsidRDefault="00496B8A" w14:paraId="2C47E08A" w14:textId="7B541D8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408DA">
            <w:rPr>
              <w:sz w:val="22"/>
            </w:rPr>
            <w:t>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408DA" w14:paraId="5C7DE473" w14:textId="0C4F39EF">
          <w:pPr>
            <w:spacing w:after="400" w:line="408" w:lineRule="exact"/>
            <w:jc w:val="right"/>
            <w:rPr>
              <w:b/>
              <w:bCs/>
            </w:rPr>
          </w:pPr>
          <w:r>
            <w:rPr>
              <w:b/>
              <w:bCs/>
            </w:rPr>
            <w:t xml:space="preserve">ADOPTED 02/24/2024</w:t>
          </w:r>
        </w:p>
      </w:sdtContent>
    </w:sdt>
    <w:p w:rsidRPr="00A70777" w:rsidR="00B160EF" w:rsidP="00B160EF" w:rsidRDefault="00DE256E" w14:paraId="59FA3EB0" w14:textId="77777777">
      <w:pPr>
        <w:pStyle w:val="Page"/>
        <w:suppressAutoHyphens w:val="0"/>
        <w:rPr>
          <w:spacing w:val="0"/>
        </w:rPr>
      </w:pPr>
      <w:bookmarkStart w:name="StartOfAmendmentBody" w:id="0"/>
      <w:bookmarkEnd w:id="0"/>
      <w:permStart w:edGrp="everyone" w:id="1631143866"/>
      <w:r>
        <w:tab/>
      </w:r>
      <w:r w:rsidRPr="00A70777" w:rsidR="00B160EF">
        <w:rPr>
          <w:spacing w:val="0"/>
        </w:rPr>
        <w:t>On page 330, line 10 of the striking amendment, increase the general fund-state appropriation for fiscal year 2025 by $1,300,000</w:t>
      </w:r>
    </w:p>
    <w:p w:rsidRPr="00A70777" w:rsidR="00B160EF" w:rsidP="00B160EF" w:rsidRDefault="00B160EF" w14:paraId="7043BBF4" w14:textId="77777777">
      <w:pPr>
        <w:pStyle w:val="RCWSLText"/>
        <w:suppressAutoHyphens w:val="0"/>
        <w:rPr>
          <w:spacing w:val="0"/>
        </w:rPr>
      </w:pPr>
    </w:p>
    <w:p w:rsidRPr="00A70777" w:rsidR="00B160EF" w:rsidP="00B160EF" w:rsidRDefault="00B160EF" w14:paraId="718E6D8F" w14:textId="77777777">
      <w:pPr>
        <w:pStyle w:val="RCWSLText"/>
        <w:suppressAutoHyphens w:val="0"/>
        <w:rPr>
          <w:spacing w:val="0"/>
        </w:rPr>
      </w:pPr>
      <w:r w:rsidRPr="00A70777">
        <w:rPr>
          <w:spacing w:val="0"/>
        </w:rPr>
        <w:tab/>
        <w:t>On page 330, line 12 of the striking amendment, reduce the general fund-federal appropriation by $400,000</w:t>
      </w:r>
    </w:p>
    <w:p w:rsidRPr="00A70777" w:rsidR="00B160EF" w:rsidP="00B160EF" w:rsidRDefault="00B160EF" w14:paraId="000DF2C6" w14:textId="77777777">
      <w:pPr>
        <w:spacing w:line="408" w:lineRule="exact"/>
        <w:jc w:val="both"/>
      </w:pPr>
    </w:p>
    <w:p w:rsidRPr="00A70777" w:rsidR="00B160EF" w:rsidP="00B160EF" w:rsidRDefault="00B160EF" w14:paraId="32275818" w14:textId="77777777">
      <w:pPr>
        <w:spacing w:line="408" w:lineRule="exact"/>
        <w:jc w:val="both"/>
      </w:pPr>
      <w:r w:rsidRPr="00A70777">
        <w:tab/>
        <w:t>On page 330, line 29 of the striking amendment, correct the total.</w:t>
      </w:r>
    </w:p>
    <w:p w:rsidRPr="00A70777" w:rsidR="00B160EF" w:rsidP="00B160EF" w:rsidRDefault="00B160EF" w14:paraId="2A6B531C" w14:textId="77777777">
      <w:pPr>
        <w:spacing w:line="408" w:lineRule="exact"/>
        <w:jc w:val="both"/>
      </w:pPr>
    </w:p>
    <w:p w:rsidRPr="00A70777" w:rsidR="00B160EF" w:rsidP="00B160EF" w:rsidRDefault="00B160EF" w14:paraId="726017BC" w14:textId="77777777">
      <w:pPr>
        <w:spacing w:line="408" w:lineRule="exact"/>
        <w:jc w:val="both"/>
      </w:pPr>
      <w:r w:rsidRPr="00A70777">
        <w:tab/>
        <w:t>On page 376, line 3 of the striking amendment, after "</w:t>
      </w:r>
      <w:r w:rsidRPr="00A70777">
        <w:rPr>
          <w:u w:val="single"/>
        </w:rPr>
        <w:t>(104)</w:t>
      </w:r>
      <w:r w:rsidRPr="00A70777">
        <w:t>" strike "$400,000 of the general fund—federal appropriation" and insert "((</w:t>
      </w:r>
      <w:r w:rsidRPr="00A70777">
        <w:rPr>
          <w:strike/>
        </w:rPr>
        <w:t>$400,000 of the general fund—federal appropriation</w:t>
      </w:r>
      <w:r w:rsidRPr="00A70777">
        <w:t xml:space="preserve">)) </w:t>
      </w:r>
      <w:r w:rsidRPr="00A70777">
        <w:rPr>
          <w:u w:val="single"/>
        </w:rPr>
        <w:t>$1,300,000 of the general fund-state appropriation for fiscal year 2025</w:t>
      </w:r>
      <w:r w:rsidRPr="00A70777">
        <w:t>"</w:t>
      </w:r>
    </w:p>
    <w:p w:rsidRPr="00A70777" w:rsidR="00B160EF" w:rsidP="00B160EF" w:rsidRDefault="00B160EF" w14:paraId="6B7B7AD6" w14:textId="77777777">
      <w:pPr>
        <w:spacing w:line="408" w:lineRule="exact"/>
        <w:jc w:val="both"/>
      </w:pPr>
    </w:p>
    <w:p w:rsidRPr="00A70777" w:rsidR="00B160EF" w:rsidP="00B160EF" w:rsidRDefault="00B160EF" w14:paraId="7B24412D" w14:textId="77777777">
      <w:pPr>
        <w:spacing w:line="408" w:lineRule="exact"/>
        <w:ind w:firstLine="720"/>
        <w:jc w:val="both"/>
      </w:pPr>
      <w:r w:rsidRPr="00A70777">
        <w:t>On page 376, line 4 of the striking amendment, after "is provided solely" strike "to support the development and implementation of the parent portal directed in chapter 134, Laws of 2022 (SHB 1800)." And insert "((</w:t>
      </w:r>
      <w:r w:rsidRPr="00A70777">
        <w:rPr>
          <w:strike/>
        </w:rPr>
        <w:t>to support the development and implementation of the parent portal directed in chapter 134, Laws of 2022 (SHB 1800).</w:t>
      </w:r>
      <w:r w:rsidRPr="00A70777">
        <w:t xml:space="preserve">)) </w:t>
      </w:r>
      <w:r w:rsidRPr="00A70777">
        <w:rPr>
          <w:szCs w:val="23"/>
          <w:u w:val="single"/>
        </w:rPr>
        <w:t>for the authority to continue work with the convener of the Washington State Children’s Behavioral Health Statewide Family Network to develop a parent online platform, known as BH360, to continue work on ecosystem mapping, technical development of the portal platform, and to engage families with lived experience on strategic development of the platform.</w:t>
      </w:r>
      <w:r w:rsidRPr="00A70777">
        <w:rPr>
          <w:szCs w:val="23"/>
        </w:rPr>
        <w:t>"</w:t>
      </w:r>
    </w:p>
    <w:p w:rsidR="00F408DA" w:rsidP="00C8108C" w:rsidRDefault="00F408DA" w14:paraId="64B1F335" w14:textId="38E548AB">
      <w:pPr>
        <w:pStyle w:val="Page"/>
      </w:pPr>
    </w:p>
    <w:p w:rsidRPr="00F408DA" w:rsidR="00DF5D0E" w:rsidP="00F408DA" w:rsidRDefault="00DF5D0E" w14:paraId="19A57468" w14:textId="31B4AAED">
      <w:pPr>
        <w:suppressLineNumbers/>
        <w:rPr>
          <w:spacing w:val="-3"/>
        </w:rPr>
      </w:pPr>
    </w:p>
    <w:permEnd w:id="1631143866"/>
    <w:p w:rsidR="00ED2EEB" w:rsidP="00F408DA" w:rsidRDefault="00ED2EEB" w14:paraId="19CC138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1700588" w:displacedByCustomXml="next"/>
      <w:sdt>
        <w:sdtPr>
          <w:rPr>
            <w:spacing w:val="0"/>
          </w:rPr>
          <w:alias w:val="Effect"/>
          <w:tag w:val="Effect"/>
          <w:id w:val="603001534"/>
          <w:placeholder>
            <w:docPart w:val="DefaultPlaceholder_1082065158"/>
          </w:placeholder>
        </w:sdtPr>
        <w:sdtEndPr/>
        <w:sdtContent>
          <w:tr w:rsidR="00D659AC" w:rsidTr="00C8108C" w14:paraId="5826B84D" w14:textId="77777777">
            <w:tc>
              <w:tcPr>
                <w:tcW w:w="540" w:type="dxa"/>
                <w:shd w:val="clear" w:color="auto" w:fill="FFFFFF" w:themeFill="background1"/>
              </w:tcPr>
              <w:p w:rsidR="00D659AC" w:rsidP="00F408DA" w:rsidRDefault="00D659AC" w14:paraId="451591EF" w14:textId="77777777">
                <w:pPr>
                  <w:pStyle w:val="Effect"/>
                  <w:suppressLineNumbers/>
                  <w:shd w:val="clear" w:color="auto" w:fill="auto"/>
                  <w:ind w:left="0" w:firstLine="0"/>
                </w:pPr>
              </w:p>
            </w:tc>
            <w:tc>
              <w:tcPr>
                <w:tcW w:w="9874" w:type="dxa"/>
                <w:shd w:val="clear" w:color="auto" w:fill="FFFFFF" w:themeFill="background1"/>
              </w:tcPr>
              <w:p w:rsidR="001C1B27" w:rsidP="00F408DA" w:rsidRDefault="0096303F" w14:paraId="678C55A3" w14:textId="77BA00DC">
                <w:pPr>
                  <w:pStyle w:val="Effect"/>
                  <w:suppressLineNumbers/>
                  <w:shd w:val="clear" w:color="auto" w:fill="auto"/>
                  <w:ind w:left="0" w:firstLine="0"/>
                </w:pPr>
                <w:r w:rsidRPr="0096303F">
                  <w:tab/>
                </w:r>
                <w:r w:rsidRPr="0096303F" w:rsidR="001C1B27">
                  <w:rPr>
                    <w:u w:val="single"/>
                  </w:rPr>
                  <w:t>EFFECT:</w:t>
                </w:r>
                <w:r w:rsidRPr="0096303F" w:rsidR="001C1B27">
                  <w:t>  </w:t>
                </w:r>
                <w:r w:rsidRPr="001C02DD" w:rsidR="00B160EF">
                  <w:rPr>
                    <w:spacing w:val="0"/>
                  </w:rPr>
                  <w:t xml:space="preserve">On a one-time basis, provides $1,300,000 in state funds and removes $400,000 in federal funds for a behavioral health online platform and directs that the funding is provided solely for the Health Care Authority-Community Behavioral Health Program to continue to work with the convener of the </w:t>
                </w:r>
                <w:r w:rsidRPr="001C02DD" w:rsidR="00B160EF">
                  <w:rPr>
                    <w:spacing w:val="0"/>
                    <w:szCs w:val="23"/>
                  </w:rPr>
                  <w:t>Washington State Children’s Behavioral Health Statewide Family Network known as BH360.  Specifies that the funds are to be used to continue work on ecosystem mapping, technical development of the portal platform, and to engage families with lived experience on strategic development of the platform.</w:t>
                </w:r>
                <w:r w:rsidRPr="0096303F" w:rsidR="001C1B27">
                  <w:t> </w:t>
                </w:r>
              </w:p>
              <w:p w:rsidR="00F408DA" w:rsidP="00F408DA" w:rsidRDefault="00F408DA" w14:paraId="676D918C" w14:textId="77777777">
                <w:pPr>
                  <w:pStyle w:val="Effect"/>
                  <w:suppressLineNumbers/>
                  <w:shd w:val="clear" w:color="auto" w:fill="auto"/>
                  <w:ind w:left="0" w:firstLine="0"/>
                </w:pPr>
              </w:p>
              <w:p w:rsidR="00F408DA" w:rsidP="00F408DA" w:rsidRDefault="00F408DA" w14:paraId="630EA674" w14:textId="7D8DA5D8">
                <w:pPr>
                  <w:pStyle w:val="Effect"/>
                  <w:suppressLineNumbers/>
                  <w:shd w:val="clear" w:color="auto" w:fill="auto"/>
                  <w:ind w:left="0" w:firstLine="0"/>
                </w:pPr>
                <w:r>
                  <w:tab/>
                </w:r>
                <w:r>
                  <w:rPr>
                    <w:u w:val="single"/>
                  </w:rPr>
                  <w:t>FISCAL IMPACT:</w:t>
                </w:r>
              </w:p>
              <w:p w:rsidR="00F408DA" w:rsidP="00F408DA" w:rsidRDefault="00F408DA" w14:paraId="13CDDB7F" w14:textId="7C1B402E">
                <w:pPr>
                  <w:pStyle w:val="Effect"/>
                  <w:suppressLineNumbers/>
                  <w:shd w:val="clear" w:color="auto" w:fill="auto"/>
                  <w:ind w:left="0" w:firstLine="0"/>
                </w:pPr>
                <w:r>
                  <w:tab/>
                </w:r>
                <w:r>
                  <w:tab/>
                  <w:t>Increases General Fund - State by $1,300,000.</w:t>
                </w:r>
              </w:p>
              <w:p w:rsidRPr="00F408DA" w:rsidR="00F408DA" w:rsidP="00F408DA" w:rsidRDefault="00F408DA" w14:paraId="32B94FD8" w14:textId="098D1FAD">
                <w:pPr>
                  <w:pStyle w:val="Effect"/>
                  <w:suppressLineNumbers/>
                  <w:shd w:val="clear" w:color="auto" w:fill="auto"/>
                  <w:ind w:left="0" w:firstLine="0"/>
                </w:pPr>
                <w:r>
                  <w:tab/>
                </w:r>
                <w:r>
                  <w:tab/>
                  <w:t>Reduces General Fund - Federal by $400,000.</w:t>
                </w:r>
              </w:p>
              <w:p w:rsidRPr="007D1589" w:rsidR="001B4E53" w:rsidP="00F408DA" w:rsidRDefault="001B4E53" w14:paraId="0DBE49ED" w14:textId="77777777">
                <w:pPr>
                  <w:pStyle w:val="ListBullet"/>
                  <w:numPr>
                    <w:ilvl w:val="0"/>
                    <w:numId w:val="0"/>
                  </w:numPr>
                  <w:suppressLineNumbers/>
                </w:pPr>
              </w:p>
            </w:tc>
          </w:tr>
        </w:sdtContent>
      </w:sdt>
      <w:permEnd w:id="1721700588"/>
    </w:tbl>
    <w:p w:rsidR="00DF5D0E" w:rsidP="00F408DA" w:rsidRDefault="00DF5D0E" w14:paraId="60794C72" w14:textId="77777777">
      <w:pPr>
        <w:pStyle w:val="BillEnd"/>
        <w:suppressLineNumbers/>
      </w:pPr>
    </w:p>
    <w:p w:rsidR="00DF5D0E" w:rsidP="00F408DA" w:rsidRDefault="00DE256E" w14:paraId="28768F87" w14:textId="77777777">
      <w:pPr>
        <w:pStyle w:val="BillEnd"/>
        <w:suppressLineNumbers/>
      </w:pPr>
      <w:r>
        <w:rPr>
          <w:b/>
        </w:rPr>
        <w:t>--- END ---</w:t>
      </w:r>
    </w:p>
    <w:p w:rsidR="00DF5D0E" w:rsidP="00F408DA" w:rsidRDefault="00AB682C" w14:paraId="676CE6E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3A78" w14:textId="77777777" w:rsidR="00F408DA" w:rsidRDefault="00F408DA" w:rsidP="00DF5D0E">
      <w:r>
        <w:separator/>
      </w:r>
    </w:p>
  </w:endnote>
  <w:endnote w:type="continuationSeparator" w:id="0">
    <w:p w14:paraId="09A5C4D3" w14:textId="77777777" w:rsidR="00F408DA" w:rsidRDefault="00F408D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0EF" w:rsidRDefault="00B160EF" w14:paraId="14BAF2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96B8A" w14:paraId="4B373676" w14:textId="211D9F38">
    <w:pPr>
      <w:pStyle w:val="AmendDraftFooter"/>
    </w:pPr>
    <w:r>
      <w:fldChar w:fldCharType="begin"/>
    </w:r>
    <w:r>
      <w:instrText xml:space="preserve"> TITLE   \* MERGEFORMAT </w:instrText>
    </w:r>
    <w:r>
      <w:fldChar w:fldCharType="separate"/>
    </w:r>
    <w:r w:rsidR="00B160EF">
      <w:t>5950-S.E AMH ESLI TOUL 285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96B8A" w14:paraId="447BED3F" w14:textId="3FE8547E">
    <w:pPr>
      <w:pStyle w:val="AmendDraftFooter"/>
    </w:pPr>
    <w:r>
      <w:fldChar w:fldCharType="begin"/>
    </w:r>
    <w:r>
      <w:instrText xml:space="preserve"> TITLE   \* MERGEFORMAT </w:instrText>
    </w:r>
    <w:r>
      <w:fldChar w:fldCharType="separate"/>
    </w:r>
    <w:r w:rsidR="00B160EF">
      <w:t>5950-S.E AMH ESLI TOUL 285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73AD" w14:textId="77777777" w:rsidR="00F408DA" w:rsidRDefault="00F408DA" w:rsidP="00DF5D0E">
      <w:r>
        <w:separator/>
      </w:r>
    </w:p>
  </w:footnote>
  <w:footnote w:type="continuationSeparator" w:id="0">
    <w:p w14:paraId="759319CB" w14:textId="77777777" w:rsidR="00F408DA" w:rsidRDefault="00F408D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BC9E" w14:textId="77777777" w:rsidR="00B160EF" w:rsidRDefault="00B16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A380" w14:textId="77777777" w:rsidR="001B4E53" w:rsidRDefault="007049E4">
    <w:r>
      <w:rPr>
        <w:noProof/>
      </w:rPr>
      <mc:AlternateContent>
        <mc:Choice Requires="wps">
          <w:drawing>
            <wp:anchor distT="0" distB="0" distL="114300" distR="114300" simplePos="0" relativeHeight="251657216" behindDoc="0" locked="0" layoutInCell="1" allowOverlap="1" wp14:anchorId="5359E619" wp14:editId="3ADD3A2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E252" w14:textId="77777777" w:rsidR="001B4E53" w:rsidRDefault="001B4E53">
                          <w:pPr>
                            <w:pStyle w:val="RCWSLText"/>
                            <w:jc w:val="right"/>
                          </w:pPr>
                          <w:r>
                            <w:t>1</w:t>
                          </w:r>
                        </w:p>
                        <w:p w14:paraId="44823F34" w14:textId="77777777" w:rsidR="001B4E53" w:rsidRDefault="001B4E53">
                          <w:pPr>
                            <w:pStyle w:val="RCWSLText"/>
                            <w:jc w:val="right"/>
                          </w:pPr>
                          <w:r>
                            <w:t>2</w:t>
                          </w:r>
                        </w:p>
                        <w:p w14:paraId="53BF7872" w14:textId="77777777" w:rsidR="001B4E53" w:rsidRDefault="001B4E53">
                          <w:pPr>
                            <w:pStyle w:val="RCWSLText"/>
                            <w:jc w:val="right"/>
                          </w:pPr>
                          <w:r>
                            <w:t>3</w:t>
                          </w:r>
                        </w:p>
                        <w:p w14:paraId="737C7CFC" w14:textId="77777777" w:rsidR="001B4E53" w:rsidRDefault="001B4E53">
                          <w:pPr>
                            <w:pStyle w:val="RCWSLText"/>
                            <w:jc w:val="right"/>
                          </w:pPr>
                          <w:r>
                            <w:t>4</w:t>
                          </w:r>
                        </w:p>
                        <w:p w14:paraId="09D3CC02" w14:textId="77777777" w:rsidR="001B4E53" w:rsidRDefault="001B4E53">
                          <w:pPr>
                            <w:pStyle w:val="RCWSLText"/>
                            <w:jc w:val="right"/>
                          </w:pPr>
                          <w:r>
                            <w:t>5</w:t>
                          </w:r>
                        </w:p>
                        <w:p w14:paraId="1D4610F7" w14:textId="77777777" w:rsidR="001B4E53" w:rsidRDefault="001B4E53">
                          <w:pPr>
                            <w:pStyle w:val="RCWSLText"/>
                            <w:jc w:val="right"/>
                          </w:pPr>
                          <w:r>
                            <w:t>6</w:t>
                          </w:r>
                        </w:p>
                        <w:p w14:paraId="24059BF7" w14:textId="77777777" w:rsidR="001B4E53" w:rsidRDefault="001B4E53">
                          <w:pPr>
                            <w:pStyle w:val="RCWSLText"/>
                            <w:jc w:val="right"/>
                          </w:pPr>
                          <w:r>
                            <w:t>7</w:t>
                          </w:r>
                        </w:p>
                        <w:p w14:paraId="063D0A1B" w14:textId="77777777" w:rsidR="001B4E53" w:rsidRDefault="001B4E53">
                          <w:pPr>
                            <w:pStyle w:val="RCWSLText"/>
                            <w:jc w:val="right"/>
                          </w:pPr>
                          <w:r>
                            <w:t>8</w:t>
                          </w:r>
                        </w:p>
                        <w:p w14:paraId="6EB96A33" w14:textId="77777777" w:rsidR="001B4E53" w:rsidRDefault="001B4E53">
                          <w:pPr>
                            <w:pStyle w:val="RCWSLText"/>
                            <w:jc w:val="right"/>
                          </w:pPr>
                          <w:r>
                            <w:t>9</w:t>
                          </w:r>
                        </w:p>
                        <w:p w14:paraId="5A2C0FCD" w14:textId="77777777" w:rsidR="001B4E53" w:rsidRDefault="001B4E53">
                          <w:pPr>
                            <w:pStyle w:val="RCWSLText"/>
                            <w:jc w:val="right"/>
                          </w:pPr>
                          <w:r>
                            <w:t>10</w:t>
                          </w:r>
                        </w:p>
                        <w:p w14:paraId="67670D41" w14:textId="77777777" w:rsidR="001B4E53" w:rsidRDefault="001B4E53">
                          <w:pPr>
                            <w:pStyle w:val="RCWSLText"/>
                            <w:jc w:val="right"/>
                          </w:pPr>
                          <w:r>
                            <w:t>11</w:t>
                          </w:r>
                        </w:p>
                        <w:p w14:paraId="77745206" w14:textId="77777777" w:rsidR="001B4E53" w:rsidRDefault="001B4E53">
                          <w:pPr>
                            <w:pStyle w:val="RCWSLText"/>
                            <w:jc w:val="right"/>
                          </w:pPr>
                          <w:r>
                            <w:t>12</w:t>
                          </w:r>
                        </w:p>
                        <w:p w14:paraId="447BA119" w14:textId="77777777" w:rsidR="001B4E53" w:rsidRDefault="001B4E53">
                          <w:pPr>
                            <w:pStyle w:val="RCWSLText"/>
                            <w:jc w:val="right"/>
                          </w:pPr>
                          <w:r>
                            <w:t>13</w:t>
                          </w:r>
                        </w:p>
                        <w:p w14:paraId="55E00BBB" w14:textId="77777777" w:rsidR="001B4E53" w:rsidRDefault="001B4E53">
                          <w:pPr>
                            <w:pStyle w:val="RCWSLText"/>
                            <w:jc w:val="right"/>
                          </w:pPr>
                          <w:r>
                            <w:t>14</w:t>
                          </w:r>
                        </w:p>
                        <w:p w14:paraId="0F2EE1FF" w14:textId="77777777" w:rsidR="001B4E53" w:rsidRDefault="001B4E53">
                          <w:pPr>
                            <w:pStyle w:val="RCWSLText"/>
                            <w:jc w:val="right"/>
                          </w:pPr>
                          <w:r>
                            <w:t>15</w:t>
                          </w:r>
                        </w:p>
                        <w:p w14:paraId="14A0BE0B" w14:textId="77777777" w:rsidR="001B4E53" w:rsidRDefault="001B4E53">
                          <w:pPr>
                            <w:pStyle w:val="RCWSLText"/>
                            <w:jc w:val="right"/>
                          </w:pPr>
                          <w:r>
                            <w:t>16</w:t>
                          </w:r>
                        </w:p>
                        <w:p w14:paraId="75A76DA1" w14:textId="77777777" w:rsidR="001B4E53" w:rsidRDefault="001B4E53">
                          <w:pPr>
                            <w:pStyle w:val="RCWSLText"/>
                            <w:jc w:val="right"/>
                          </w:pPr>
                          <w:r>
                            <w:t>17</w:t>
                          </w:r>
                        </w:p>
                        <w:p w14:paraId="3325BE30" w14:textId="77777777" w:rsidR="001B4E53" w:rsidRDefault="001B4E53">
                          <w:pPr>
                            <w:pStyle w:val="RCWSLText"/>
                            <w:jc w:val="right"/>
                          </w:pPr>
                          <w:r>
                            <w:t>18</w:t>
                          </w:r>
                        </w:p>
                        <w:p w14:paraId="49FE054A" w14:textId="77777777" w:rsidR="001B4E53" w:rsidRDefault="001B4E53">
                          <w:pPr>
                            <w:pStyle w:val="RCWSLText"/>
                            <w:jc w:val="right"/>
                          </w:pPr>
                          <w:r>
                            <w:t>19</w:t>
                          </w:r>
                        </w:p>
                        <w:p w14:paraId="311DB728" w14:textId="77777777" w:rsidR="001B4E53" w:rsidRDefault="001B4E53">
                          <w:pPr>
                            <w:pStyle w:val="RCWSLText"/>
                            <w:jc w:val="right"/>
                          </w:pPr>
                          <w:r>
                            <w:t>20</w:t>
                          </w:r>
                        </w:p>
                        <w:p w14:paraId="5C085A1D" w14:textId="77777777" w:rsidR="001B4E53" w:rsidRDefault="001B4E53">
                          <w:pPr>
                            <w:pStyle w:val="RCWSLText"/>
                            <w:jc w:val="right"/>
                          </w:pPr>
                          <w:r>
                            <w:t>21</w:t>
                          </w:r>
                        </w:p>
                        <w:p w14:paraId="4775E98B" w14:textId="77777777" w:rsidR="001B4E53" w:rsidRDefault="001B4E53">
                          <w:pPr>
                            <w:pStyle w:val="RCWSLText"/>
                            <w:jc w:val="right"/>
                          </w:pPr>
                          <w:r>
                            <w:t>22</w:t>
                          </w:r>
                        </w:p>
                        <w:p w14:paraId="118D5FA0" w14:textId="77777777" w:rsidR="001B4E53" w:rsidRDefault="001B4E53">
                          <w:pPr>
                            <w:pStyle w:val="RCWSLText"/>
                            <w:jc w:val="right"/>
                          </w:pPr>
                          <w:r>
                            <w:t>23</w:t>
                          </w:r>
                        </w:p>
                        <w:p w14:paraId="779A46B4" w14:textId="77777777" w:rsidR="001B4E53" w:rsidRDefault="001B4E53">
                          <w:pPr>
                            <w:pStyle w:val="RCWSLText"/>
                            <w:jc w:val="right"/>
                          </w:pPr>
                          <w:r>
                            <w:t>24</w:t>
                          </w:r>
                        </w:p>
                        <w:p w14:paraId="74974F77" w14:textId="77777777" w:rsidR="001B4E53" w:rsidRDefault="001B4E53">
                          <w:pPr>
                            <w:pStyle w:val="RCWSLText"/>
                            <w:jc w:val="right"/>
                          </w:pPr>
                          <w:r>
                            <w:t>25</w:t>
                          </w:r>
                        </w:p>
                        <w:p w14:paraId="6BD06D9B" w14:textId="77777777" w:rsidR="001B4E53" w:rsidRDefault="001B4E53">
                          <w:pPr>
                            <w:pStyle w:val="RCWSLText"/>
                            <w:jc w:val="right"/>
                          </w:pPr>
                          <w:r>
                            <w:t>26</w:t>
                          </w:r>
                        </w:p>
                        <w:p w14:paraId="3609CA5F" w14:textId="77777777" w:rsidR="001B4E53" w:rsidRDefault="001B4E53">
                          <w:pPr>
                            <w:pStyle w:val="RCWSLText"/>
                            <w:jc w:val="right"/>
                          </w:pPr>
                          <w:r>
                            <w:t>27</w:t>
                          </w:r>
                        </w:p>
                        <w:p w14:paraId="30A56A1E" w14:textId="77777777" w:rsidR="001B4E53" w:rsidRDefault="001B4E53">
                          <w:pPr>
                            <w:pStyle w:val="RCWSLText"/>
                            <w:jc w:val="right"/>
                          </w:pPr>
                          <w:r>
                            <w:t>28</w:t>
                          </w:r>
                        </w:p>
                        <w:p w14:paraId="54E4BEF0" w14:textId="77777777" w:rsidR="001B4E53" w:rsidRDefault="001B4E53">
                          <w:pPr>
                            <w:pStyle w:val="RCWSLText"/>
                            <w:jc w:val="right"/>
                          </w:pPr>
                          <w:r>
                            <w:t>29</w:t>
                          </w:r>
                        </w:p>
                        <w:p w14:paraId="667DE64F" w14:textId="77777777" w:rsidR="001B4E53" w:rsidRDefault="001B4E53">
                          <w:pPr>
                            <w:pStyle w:val="RCWSLText"/>
                            <w:jc w:val="right"/>
                          </w:pPr>
                          <w:r>
                            <w:t>30</w:t>
                          </w:r>
                        </w:p>
                        <w:p w14:paraId="06F95ED6" w14:textId="77777777" w:rsidR="001B4E53" w:rsidRDefault="001B4E53">
                          <w:pPr>
                            <w:pStyle w:val="RCWSLText"/>
                            <w:jc w:val="right"/>
                          </w:pPr>
                          <w:r>
                            <w:t>31</w:t>
                          </w:r>
                        </w:p>
                        <w:p w14:paraId="27B7EE11" w14:textId="77777777" w:rsidR="001B4E53" w:rsidRDefault="001B4E53">
                          <w:pPr>
                            <w:pStyle w:val="RCWSLText"/>
                            <w:jc w:val="right"/>
                          </w:pPr>
                          <w:r>
                            <w:t>32</w:t>
                          </w:r>
                        </w:p>
                        <w:p w14:paraId="5634D01A" w14:textId="77777777" w:rsidR="001B4E53" w:rsidRDefault="001B4E53">
                          <w:pPr>
                            <w:pStyle w:val="RCWSLText"/>
                            <w:jc w:val="right"/>
                          </w:pPr>
                          <w:r>
                            <w:t>33</w:t>
                          </w:r>
                        </w:p>
                        <w:p w14:paraId="43204BB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9E61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707E252" w14:textId="77777777" w:rsidR="001B4E53" w:rsidRDefault="001B4E53">
                    <w:pPr>
                      <w:pStyle w:val="RCWSLText"/>
                      <w:jc w:val="right"/>
                    </w:pPr>
                    <w:r>
                      <w:t>1</w:t>
                    </w:r>
                  </w:p>
                  <w:p w14:paraId="44823F34" w14:textId="77777777" w:rsidR="001B4E53" w:rsidRDefault="001B4E53">
                    <w:pPr>
                      <w:pStyle w:val="RCWSLText"/>
                      <w:jc w:val="right"/>
                    </w:pPr>
                    <w:r>
                      <w:t>2</w:t>
                    </w:r>
                  </w:p>
                  <w:p w14:paraId="53BF7872" w14:textId="77777777" w:rsidR="001B4E53" w:rsidRDefault="001B4E53">
                    <w:pPr>
                      <w:pStyle w:val="RCWSLText"/>
                      <w:jc w:val="right"/>
                    </w:pPr>
                    <w:r>
                      <w:t>3</w:t>
                    </w:r>
                  </w:p>
                  <w:p w14:paraId="737C7CFC" w14:textId="77777777" w:rsidR="001B4E53" w:rsidRDefault="001B4E53">
                    <w:pPr>
                      <w:pStyle w:val="RCWSLText"/>
                      <w:jc w:val="right"/>
                    </w:pPr>
                    <w:r>
                      <w:t>4</w:t>
                    </w:r>
                  </w:p>
                  <w:p w14:paraId="09D3CC02" w14:textId="77777777" w:rsidR="001B4E53" w:rsidRDefault="001B4E53">
                    <w:pPr>
                      <w:pStyle w:val="RCWSLText"/>
                      <w:jc w:val="right"/>
                    </w:pPr>
                    <w:r>
                      <w:t>5</w:t>
                    </w:r>
                  </w:p>
                  <w:p w14:paraId="1D4610F7" w14:textId="77777777" w:rsidR="001B4E53" w:rsidRDefault="001B4E53">
                    <w:pPr>
                      <w:pStyle w:val="RCWSLText"/>
                      <w:jc w:val="right"/>
                    </w:pPr>
                    <w:r>
                      <w:t>6</w:t>
                    </w:r>
                  </w:p>
                  <w:p w14:paraId="24059BF7" w14:textId="77777777" w:rsidR="001B4E53" w:rsidRDefault="001B4E53">
                    <w:pPr>
                      <w:pStyle w:val="RCWSLText"/>
                      <w:jc w:val="right"/>
                    </w:pPr>
                    <w:r>
                      <w:t>7</w:t>
                    </w:r>
                  </w:p>
                  <w:p w14:paraId="063D0A1B" w14:textId="77777777" w:rsidR="001B4E53" w:rsidRDefault="001B4E53">
                    <w:pPr>
                      <w:pStyle w:val="RCWSLText"/>
                      <w:jc w:val="right"/>
                    </w:pPr>
                    <w:r>
                      <w:t>8</w:t>
                    </w:r>
                  </w:p>
                  <w:p w14:paraId="6EB96A33" w14:textId="77777777" w:rsidR="001B4E53" w:rsidRDefault="001B4E53">
                    <w:pPr>
                      <w:pStyle w:val="RCWSLText"/>
                      <w:jc w:val="right"/>
                    </w:pPr>
                    <w:r>
                      <w:t>9</w:t>
                    </w:r>
                  </w:p>
                  <w:p w14:paraId="5A2C0FCD" w14:textId="77777777" w:rsidR="001B4E53" w:rsidRDefault="001B4E53">
                    <w:pPr>
                      <w:pStyle w:val="RCWSLText"/>
                      <w:jc w:val="right"/>
                    </w:pPr>
                    <w:r>
                      <w:t>10</w:t>
                    </w:r>
                  </w:p>
                  <w:p w14:paraId="67670D41" w14:textId="77777777" w:rsidR="001B4E53" w:rsidRDefault="001B4E53">
                    <w:pPr>
                      <w:pStyle w:val="RCWSLText"/>
                      <w:jc w:val="right"/>
                    </w:pPr>
                    <w:r>
                      <w:t>11</w:t>
                    </w:r>
                  </w:p>
                  <w:p w14:paraId="77745206" w14:textId="77777777" w:rsidR="001B4E53" w:rsidRDefault="001B4E53">
                    <w:pPr>
                      <w:pStyle w:val="RCWSLText"/>
                      <w:jc w:val="right"/>
                    </w:pPr>
                    <w:r>
                      <w:t>12</w:t>
                    </w:r>
                  </w:p>
                  <w:p w14:paraId="447BA119" w14:textId="77777777" w:rsidR="001B4E53" w:rsidRDefault="001B4E53">
                    <w:pPr>
                      <w:pStyle w:val="RCWSLText"/>
                      <w:jc w:val="right"/>
                    </w:pPr>
                    <w:r>
                      <w:t>13</w:t>
                    </w:r>
                  </w:p>
                  <w:p w14:paraId="55E00BBB" w14:textId="77777777" w:rsidR="001B4E53" w:rsidRDefault="001B4E53">
                    <w:pPr>
                      <w:pStyle w:val="RCWSLText"/>
                      <w:jc w:val="right"/>
                    </w:pPr>
                    <w:r>
                      <w:t>14</w:t>
                    </w:r>
                  </w:p>
                  <w:p w14:paraId="0F2EE1FF" w14:textId="77777777" w:rsidR="001B4E53" w:rsidRDefault="001B4E53">
                    <w:pPr>
                      <w:pStyle w:val="RCWSLText"/>
                      <w:jc w:val="right"/>
                    </w:pPr>
                    <w:r>
                      <w:t>15</w:t>
                    </w:r>
                  </w:p>
                  <w:p w14:paraId="14A0BE0B" w14:textId="77777777" w:rsidR="001B4E53" w:rsidRDefault="001B4E53">
                    <w:pPr>
                      <w:pStyle w:val="RCWSLText"/>
                      <w:jc w:val="right"/>
                    </w:pPr>
                    <w:r>
                      <w:t>16</w:t>
                    </w:r>
                  </w:p>
                  <w:p w14:paraId="75A76DA1" w14:textId="77777777" w:rsidR="001B4E53" w:rsidRDefault="001B4E53">
                    <w:pPr>
                      <w:pStyle w:val="RCWSLText"/>
                      <w:jc w:val="right"/>
                    </w:pPr>
                    <w:r>
                      <w:t>17</w:t>
                    </w:r>
                  </w:p>
                  <w:p w14:paraId="3325BE30" w14:textId="77777777" w:rsidR="001B4E53" w:rsidRDefault="001B4E53">
                    <w:pPr>
                      <w:pStyle w:val="RCWSLText"/>
                      <w:jc w:val="right"/>
                    </w:pPr>
                    <w:r>
                      <w:t>18</w:t>
                    </w:r>
                  </w:p>
                  <w:p w14:paraId="49FE054A" w14:textId="77777777" w:rsidR="001B4E53" w:rsidRDefault="001B4E53">
                    <w:pPr>
                      <w:pStyle w:val="RCWSLText"/>
                      <w:jc w:val="right"/>
                    </w:pPr>
                    <w:r>
                      <w:t>19</w:t>
                    </w:r>
                  </w:p>
                  <w:p w14:paraId="311DB728" w14:textId="77777777" w:rsidR="001B4E53" w:rsidRDefault="001B4E53">
                    <w:pPr>
                      <w:pStyle w:val="RCWSLText"/>
                      <w:jc w:val="right"/>
                    </w:pPr>
                    <w:r>
                      <w:t>20</w:t>
                    </w:r>
                  </w:p>
                  <w:p w14:paraId="5C085A1D" w14:textId="77777777" w:rsidR="001B4E53" w:rsidRDefault="001B4E53">
                    <w:pPr>
                      <w:pStyle w:val="RCWSLText"/>
                      <w:jc w:val="right"/>
                    </w:pPr>
                    <w:r>
                      <w:t>21</w:t>
                    </w:r>
                  </w:p>
                  <w:p w14:paraId="4775E98B" w14:textId="77777777" w:rsidR="001B4E53" w:rsidRDefault="001B4E53">
                    <w:pPr>
                      <w:pStyle w:val="RCWSLText"/>
                      <w:jc w:val="right"/>
                    </w:pPr>
                    <w:r>
                      <w:t>22</w:t>
                    </w:r>
                  </w:p>
                  <w:p w14:paraId="118D5FA0" w14:textId="77777777" w:rsidR="001B4E53" w:rsidRDefault="001B4E53">
                    <w:pPr>
                      <w:pStyle w:val="RCWSLText"/>
                      <w:jc w:val="right"/>
                    </w:pPr>
                    <w:r>
                      <w:t>23</w:t>
                    </w:r>
                  </w:p>
                  <w:p w14:paraId="779A46B4" w14:textId="77777777" w:rsidR="001B4E53" w:rsidRDefault="001B4E53">
                    <w:pPr>
                      <w:pStyle w:val="RCWSLText"/>
                      <w:jc w:val="right"/>
                    </w:pPr>
                    <w:r>
                      <w:t>24</w:t>
                    </w:r>
                  </w:p>
                  <w:p w14:paraId="74974F77" w14:textId="77777777" w:rsidR="001B4E53" w:rsidRDefault="001B4E53">
                    <w:pPr>
                      <w:pStyle w:val="RCWSLText"/>
                      <w:jc w:val="right"/>
                    </w:pPr>
                    <w:r>
                      <w:t>25</w:t>
                    </w:r>
                  </w:p>
                  <w:p w14:paraId="6BD06D9B" w14:textId="77777777" w:rsidR="001B4E53" w:rsidRDefault="001B4E53">
                    <w:pPr>
                      <w:pStyle w:val="RCWSLText"/>
                      <w:jc w:val="right"/>
                    </w:pPr>
                    <w:r>
                      <w:t>26</w:t>
                    </w:r>
                  </w:p>
                  <w:p w14:paraId="3609CA5F" w14:textId="77777777" w:rsidR="001B4E53" w:rsidRDefault="001B4E53">
                    <w:pPr>
                      <w:pStyle w:val="RCWSLText"/>
                      <w:jc w:val="right"/>
                    </w:pPr>
                    <w:r>
                      <w:t>27</w:t>
                    </w:r>
                  </w:p>
                  <w:p w14:paraId="30A56A1E" w14:textId="77777777" w:rsidR="001B4E53" w:rsidRDefault="001B4E53">
                    <w:pPr>
                      <w:pStyle w:val="RCWSLText"/>
                      <w:jc w:val="right"/>
                    </w:pPr>
                    <w:r>
                      <w:t>28</w:t>
                    </w:r>
                  </w:p>
                  <w:p w14:paraId="54E4BEF0" w14:textId="77777777" w:rsidR="001B4E53" w:rsidRDefault="001B4E53">
                    <w:pPr>
                      <w:pStyle w:val="RCWSLText"/>
                      <w:jc w:val="right"/>
                    </w:pPr>
                    <w:r>
                      <w:t>29</w:t>
                    </w:r>
                  </w:p>
                  <w:p w14:paraId="667DE64F" w14:textId="77777777" w:rsidR="001B4E53" w:rsidRDefault="001B4E53">
                    <w:pPr>
                      <w:pStyle w:val="RCWSLText"/>
                      <w:jc w:val="right"/>
                    </w:pPr>
                    <w:r>
                      <w:t>30</w:t>
                    </w:r>
                  </w:p>
                  <w:p w14:paraId="06F95ED6" w14:textId="77777777" w:rsidR="001B4E53" w:rsidRDefault="001B4E53">
                    <w:pPr>
                      <w:pStyle w:val="RCWSLText"/>
                      <w:jc w:val="right"/>
                    </w:pPr>
                    <w:r>
                      <w:t>31</w:t>
                    </w:r>
                  </w:p>
                  <w:p w14:paraId="27B7EE11" w14:textId="77777777" w:rsidR="001B4E53" w:rsidRDefault="001B4E53">
                    <w:pPr>
                      <w:pStyle w:val="RCWSLText"/>
                      <w:jc w:val="right"/>
                    </w:pPr>
                    <w:r>
                      <w:t>32</w:t>
                    </w:r>
                  </w:p>
                  <w:p w14:paraId="5634D01A" w14:textId="77777777" w:rsidR="001B4E53" w:rsidRDefault="001B4E53">
                    <w:pPr>
                      <w:pStyle w:val="RCWSLText"/>
                      <w:jc w:val="right"/>
                    </w:pPr>
                    <w:r>
                      <w:t>33</w:t>
                    </w:r>
                  </w:p>
                  <w:p w14:paraId="43204BB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BA41" w14:textId="77777777" w:rsidR="001B4E53" w:rsidRDefault="007049E4">
    <w:r>
      <w:rPr>
        <w:noProof/>
      </w:rPr>
      <mc:AlternateContent>
        <mc:Choice Requires="wps">
          <w:drawing>
            <wp:anchor distT="0" distB="0" distL="114300" distR="114300" simplePos="0" relativeHeight="251658240" behindDoc="0" locked="0" layoutInCell="1" allowOverlap="1" wp14:anchorId="540DBC2B" wp14:editId="2DF8A61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ED770" w14:textId="77777777" w:rsidR="001B4E53" w:rsidRDefault="001B4E53" w:rsidP="00605C39">
                          <w:pPr>
                            <w:pStyle w:val="RCWSLText"/>
                            <w:spacing w:before="2888"/>
                            <w:jc w:val="right"/>
                          </w:pPr>
                          <w:r>
                            <w:t>1</w:t>
                          </w:r>
                        </w:p>
                        <w:p w14:paraId="0A9BC64C" w14:textId="77777777" w:rsidR="001B4E53" w:rsidRDefault="001B4E53">
                          <w:pPr>
                            <w:pStyle w:val="RCWSLText"/>
                            <w:jc w:val="right"/>
                          </w:pPr>
                          <w:r>
                            <w:t>2</w:t>
                          </w:r>
                        </w:p>
                        <w:p w14:paraId="15130696" w14:textId="77777777" w:rsidR="001B4E53" w:rsidRDefault="001B4E53">
                          <w:pPr>
                            <w:pStyle w:val="RCWSLText"/>
                            <w:jc w:val="right"/>
                          </w:pPr>
                          <w:r>
                            <w:t>3</w:t>
                          </w:r>
                        </w:p>
                        <w:p w14:paraId="15F06C15" w14:textId="77777777" w:rsidR="001B4E53" w:rsidRDefault="001B4E53">
                          <w:pPr>
                            <w:pStyle w:val="RCWSLText"/>
                            <w:jc w:val="right"/>
                          </w:pPr>
                          <w:r>
                            <w:t>4</w:t>
                          </w:r>
                        </w:p>
                        <w:p w14:paraId="436F0EF6" w14:textId="77777777" w:rsidR="001B4E53" w:rsidRDefault="001B4E53">
                          <w:pPr>
                            <w:pStyle w:val="RCWSLText"/>
                            <w:jc w:val="right"/>
                          </w:pPr>
                          <w:r>
                            <w:t>5</w:t>
                          </w:r>
                        </w:p>
                        <w:p w14:paraId="169DC917" w14:textId="77777777" w:rsidR="001B4E53" w:rsidRDefault="001B4E53">
                          <w:pPr>
                            <w:pStyle w:val="RCWSLText"/>
                            <w:jc w:val="right"/>
                          </w:pPr>
                          <w:r>
                            <w:t>6</w:t>
                          </w:r>
                        </w:p>
                        <w:p w14:paraId="3E38230A" w14:textId="77777777" w:rsidR="001B4E53" w:rsidRDefault="001B4E53">
                          <w:pPr>
                            <w:pStyle w:val="RCWSLText"/>
                            <w:jc w:val="right"/>
                          </w:pPr>
                          <w:r>
                            <w:t>7</w:t>
                          </w:r>
                        </w:p>
                        <w:p w14:paraId="0AA50C81" w14:textId="77777777" w:rsidR="001B4E53" w:rsidRDefault="001B4E53">
                          <w:pPr>
                            <w:pStyle w:val="RCWSLText"/>
                            <w:jc w:val="right"/>
                          </w:pPr>
                          <w:r>
                            <w:t>8</w:t>
                          </w:r>
                        </w:p>
                        <w:p w14:paraId="78DD6A7B" w14:textId="77777777" w:rsidR="001B4E53" w:rsidRDefault="001B4E53">
                          <w:pPr>
                            <w:pStyle w:val="RCWSLText"/>
                            <w:jc w:val="right"/>
                          </w:pPr>
                          <w:r>
                            <w:t>9</w:t>
                          </w:r>
                        </w:p>
                        <w:p w14:paraId="614AE4AC" w14:textId="77777777" w:rsidR="001B4E53" w:rsidRDefault="001B4E53">
                          <w:pPr>
                            <w:pStyle w:val="RCWSLText"/>
                            <w:jc w:val="right"/>
                          </w:pPr>
                          <w:r>
                            <w:t>10</w:t>
                          </w:r>
                        </w:p>
                        <w:p w14:paraId="11337B38" w14:textId="77777777" w:rsidR="001B4E53" w:rsidRDefault="001B4E53">
                          <w:pPr>
                            <w:pStyle w:val="RCWSLText"/>
                            <w:jc w:val="right"/>
                          </w:pPr>
                          <w:r>
                            <w:t>11</w:t>
                          </w:r>
                        </w:p>
                        <w:p w14:paraId="7F0AD9EC" w14:textId="77777777" w:rsidR="001B4E53" w:rsidRDefault="001B4E53">
                          <w:pPr>
                            <w:pStyle w:val="RCWSLText"/>
                            <w:jc w:val="right"/>
                          </w:pPr>
                          <w:r>
                            <w:t>12</w:t>
                          </w:r>
                        </w:p>
                        <w:p w14:paraId="5E5736FB" w14:textId="77777777" w:rsidR="001B4E53" w:rsidRDefault="001B4E53">
                          <w:pPr>
                            <w:pStyle w:val="RCWSLText"/>
                            <w:jc w:val="right"/>
                          </w:pPr>
                          <w:r>
                            <w:t>13</w:t>
                          </w:r>
                        </w:p>
                        <w:p w14:paraId="52E52BF3" w14:textId="77777777" w:rsidR="001B4E53" w:rsidRDefault="001B4E53">
                          <w:pPr>
                            <w:pStyle w:val="RCWSLText"/>
                            <w:jc w:val="right"/>
                          </w:pPr>
                          <w:r>
                            <w:t>14</w:t>
                          </w:r>
                        </w:p>
                        <w:p w14:paraId="3CD3F147" w14:textId="77777777" w:rsidR="001B4E53" w:rsidRDefault="001B4E53">
                          <w:pPr>
                            <w:pStyle w:val="RCWSLText"/>
                            <w:jc w:val="right"/>
                          </w:pPr>
                          <w:r>
                            <w:t>15</w:t>
                          </w:r>
                        </w:p>
                        <w:p w14:paraId="29DC0F21" w14:textId="77777777" w:rsidR="001B4E53" w:rsidRDefault="001B4E53">
                          <w:pPr>
                            <w:pStyle w:val="RCWSLText"/>
                            <w:jc w:val="right"/>
                          </w:pPr>
                          <w:r>
                            <w:t>16</w:t>
                          </w:r>
                        </w:p>
                        <w:p w14:paraId="7A3D32C3" w14:textId="77777777" w:rsidR="001B4E53" w:rsidRDefault="001B4E53">
                          <w:pPr>
                            <w:pStyle w:val="RCWSLText"/>
                            <w:jc w:val="right"/>
                          </w:pPr>
                          <w:r>
                            <w:t>17</w:t>
                          </w:r>
                        </w:p>
                        <w:p w14:paraId="18D15183" w14:textId="77777777" w:rsidR="001B4E53" w:rsidRDefault="001B4E53">
                          <w:pPr>
                            <w:pStyle w:val="RCWSLText"/>
                            <w:jc w:val="right"/>
                          </w:pPr>
                          <w:r>
                            <w:t>18</w:t>
                          </w:r>
                        </w:p>
                        <w:p w14:paraId="3130CD02" w14:textId="77777777" w:rsidR="001B4E53" w:rsidRDefault="001B4E53">
                          <w:pPr>
                            <w:pStyle w:val="RCWSLText"/>
                            <w:jc w:val="right"/>
                          </w:pPr>
                          <w:r>
                            <w:t>19</w:t>
                          </w:r>
                        </w:p>
                        <w:p w14:paraId="383584F8" w14:textId="77777777" w:rsidR="001B4E53" w:rsidRDefault="001B4E53">
                          <w:pPr>
                            <w:pStyle w:val="RCWSLText"/>
                            <w:jc w:val="right"/>
                          </w:pPr>
                          <w:r>
                            <w:t>20</w:t>
                          </w:r>
                        </w:p>
                        <w:p w14:paraId="783ADD41" w14:textId="77777777" w:rsidR="001B4E53" w:rsidRDefault="001B4E53">
                          <w:pPr>
                            <w:pStyle w:val="RCWSLText"/>
                            <w:jc w:val="right"/>
                          </w:pPr>
                          <w:r>
                            <w:t>21</w:t>
                          </w:r>
                        </w:p>
                        <w:p w14:paraId="05470B8A" w14:textId="77777777" w:rsidR="001B4E53" w:rsidRDefault="001B4E53">
                          <w:pPr>
                            <w:pStyle w:val="RCWSLText"/>
                            <w:jc w:val="right"/>
                          </w:pPr>
                          <w:r>
                            <w:t>22</w:t>
                          </w:r>
                        </w:p>
                        <w:p w14:paraId="1192699A" w14:textId="77777777" w:rsidR="001B4E53" w:rsidRDefault="001B4E53">
                          <w:pPr>
                            <w:pStyle w:val="RCWSLText"/>
                            <w:jc w:val="right"/>
                          </w:pPr>
                          <w:r>
                            <w:t>23</w:t>
                          </w:r>
                        </w:p>
                        <w:p w14:paraId="38EA02D3" w14:textId="77777777" w:rsidR="001B4E53" w:rsidRDefault="001B4E53">
                          <w:pPr>
                            <w:pStyle w:val="RCWSLText"/>
                            <w:jc w:val="right"/>
                          </w:pPr>
                          <w:r>
                            <w:t>24</w:t>
                          </w:r>
                        </w:p>
                        <w:p w14:paraId="047B363E" w14:textId="77777777" w:rsidR="001B4E53" w:rsidRDefault="001B4E53" w:rsidP="00060D21">
                          <w:pPr>
                            <w:pStyle w:val="RCWSLText"/>
                            <w:jc w:val="right"/>
                          </w:pPr>
                          <w:r>
                            <w:t>25</w:t>
                          </w:r>
                        </w:p>
                        <w:p w14:paraId="05DC96FC" w14:textId="77777777" w:rsidR="001B4E53" w:rsidRDefault="001B4E53" w:rsidP="00060D21">
                          <w:pPr>
                            <w:pStyle w:val="RCWSLText"/>
                            <w:jc w:val="right"/>
                          </w:pPr>
                          <w:r>
                            <w:t>26</w:t>
                          </w:r>
                        </w:p>
                        <w:p w14:paraId="7A98E65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0DBC2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BFED770" w14:textId="77777777" w:rsidR="001B4E53" w:rsidRDefault="001B4E53" w:rsidP="00605C39">
                    <w:pPr>
                      <w:pStyle w:val="RCWSLText"/>
                      <w:spacing w:before="2888"/>
                      <w:jc w:val="right"/>
                    </w:pPr>
                    <w:r>
                      <w:t>1</w:t>
                    </w:r>
                  </w:p>
                  <w:p w14:paraId="0A9BC64C" w14:textId="77777777" w:rsidR="001B4E53" w:rsidRDefault="001B4E53">
                    <w:pPr>
                      <w:pStyle w:val="RCWSLText"/>
                      <w:jc w:val="right"/>
                    </w:pPr>
                    <w:r>
                      <w:t>2</w:t>
                    </w:r>
                  </w:p>
                  <w:p w14:paraId="15130696" w14:textId="77777777" w:rsidR="001B4E53" w:rsidRDefault="001B4E53">
                    <w:pPr>
                      <w:pStyle w:val="RCWSLText"/>
                      <w:jc w:val="right"/>
                    </w:pPr>
                    <w:r>
                      <w:t>3</w:t>
                    </w:r>
                  </w:p>
                  <w:p w14:paraId="15F06C15" w14:textId="77777777" w:rsidR="001B4E53" w:rsidRDefault="001B4E53">
                    <w:pPr>
                      <w:pStyle w:val="RCWSLText"/>
                      <w:jc w:val="right"/>
                    </w:pPr>
                    <w:r>
                      <w:t>4</w:t>
                    </w:r>
                  </w:p>
                  <w:p w14:paraId="436F0EF6" w14:textId="77777777" w:rsidR="001B4E53" w:rsidRDefault="001B4E53">
                    <w:pPr>
                      <w:pStyle w:val="RCWSLText"/>
                      <w:jc w:val="right"/>
                    </w:pPr>
                    <w:r>
                      <w:t>5</w:t>
                    </w:r>
                  </w:p>
                  <w:p w14:paraId="169DC917" w14:textId="77777777" w:rsidR="001B4E53" w:rsidRDefault="001B4E53">
                    <w:pPr>
                      <w:pStyle w:val="RCWSLText"/>
                      <w:jc w:val="right"/>
                    </w:pPr>
                    <w:r>
                      <w:t>6</w:t>
                    </w:r>
                  </w:p>
                  <w:p w14:paraId="3E38230A" w14:textId="77777777" w:rsidR="001B4E53" w:rsidRDefault="001B4E53">
                    <w:pPr>
                      <w:pStyle w:val="RCWSLText"/>
                      <w:jc w:val="right"/>
                    </w:pPr>
                    <w:r>
                      <w:t>7</w:t>
                    </w:r>
                  </w:p>
                  <w:p w14:paraId="0AA50C81" w14:textId="77777777" w:rsidR="001B4E53" w:rsidRDefault="001B4E53">
                    <w:pPr>
                      <w:pStyle w:val="RCWSLText"/>
                      <w:jc w:val="right"/>
                    </w:pPr>
                    <w:r>
                      <w:t>8</w:t>
                    </w:r>
                  </w:p>
                  <w:p w14:paraId="78DD6A7B" w14:textId="77777777" w:rsidR="001B4E53" w:rsidRDefault="001B4E53">
                    <w:pPr>
                      <w:pStyle w:val="RCWSLText"/>
                      <w:jc w:val="right"/>
                    </w:pPr>
                    <w:r>
                      <w:t>9</w:t>
                    </w:r>
                  </w:p>
                  <w:p w14:paraId="614AE4AC" w14:textId="77777777" w:rsidR="001B4E53" w:rsidRDefault="001B4E53">
                    <w:pPr>
                      <w:pStyle w:val="RCWSLText"/>
                      <w:jc w:val="right"/>
                    </w:pPr>
                    <w:r>
                      <w:t>10</w:t>
                    </w:r>
                  </w:p>
                  <w:p w14:paraId="11337B38" w14:textId="77777777" w:rsidR="001B4E53" w:rsidRDefault="001B4E53">
                    <w:pPr>
                      <w:pStyle w:val="RCWSLText"/>
                      <w:jc w:val="right"/>
                    </w:pPr>
                    <w:r>
                      <w:t>11</w:t>
                    </w:r>
                  </w:p>
                  <w:p w14:paraId="7F0AD9EC" w14:textId="77777777" w:rsidR="001B4E53" w:rsidRDefault="001B4E53">
                    <w:pPr>
                      <w:pStyle w:val="RCWSLText"/>
                      <w:jc w:val="right"/>
                    </w:pPr>
                    <w:r>
                      <w:t>12</w:t>
                    </w:r>
                  </w:p>
                  <w:p w14:paraId="5E5736FB" w14:textId="77777777" w:rsidR="001B4E53" w:rsidRDefault="001B4E53">
                    <w:pPr>
                      <w:pStyle w:val="RCWSLText"/>
                      <w:jc w:val="right"/>
                    </w:pPr>
                    <w:r>
                      <w:t>13</w:t>
                    </w:r>
                  </w:p>
                  <w:p w14:paraId="52E52BF3" w14:textId="77777777" w:rsidR="001B4E53" w:rsidRDefault="001B4E53">
                    <w:pPr>
                      <w:pStyle w:val="RCWSLText"/>
                      <w:jc w:val="right"/>
                    </w:pPr>
                    <w:r>
                      <w:t>14</w:t>
                    </w:r>
                  </w:p>
                  <w:p w14:paraId="3CD3F147" w14:textId="77777777" w:rsidR="001B4E53" w:rsidRDefault="001B4E53">
                    <w:pPr>
                      <w:pStyle w:val="RCWSLText"/>
                      <w:jc w:val="right"/>
                    </w:pPr>
                    <w:r>
                      <w:t>15</w:t>
                    </w:r>
                  </w:p>
                  <w:p w14:paraId="29DC0F21" w14:textId="77777777" w:rsidR="001B4E53" w:rsidRDefault="001B4E53">
                    <w:pPr>
                      <w:pStyle w:val="RCWSLText"/>
                      <w:jc w:val="right"/>
                    </w:pPr>
                    <w:r>
                      <w:t>16</w:t>
                    </w:r>
                  </w:p>
                  <w:p w14:paraId="7A3D32C3" w14:textId="77777777" w:rsidR="001B4E53" w:rsidRDefault="001B4E53">
                    <w:pPr>
                      <w:pStyle w:val="RCWSLText"/>
                      <w:jc w:val="right"/>
                    </w:pPr>
                    <w:r>
                      <w:t>17</w:t>
                    </w:r>
                  </w:p>
                  <w:p w14:paraId="18D15183" w14:textId="77777777" w:rsidR="001B4E53" w:rsidRDefault="001B4E53">
                    <w:pPr>
                      <w:pStyle w:val="RCWSLText"/>
                      <w:jc w:val="right"/>
                    </w:pPr>
                    <w:r>
                      <w:t>18</w:t>
                    </w:r>
                  </w:p>
                  <w:p w14:paraId="3130CD02" w14:textId="77777777" w:rsidR="001B4E53" w:rsidRDefault="001B4E53">
                    <w:pPr>
                      <w:pStyle w:val="RCWSLText"/>
                      <w:jc w:val="right"/>
                    </w:pPr>
                    <w:r>
                      <w:t>19</w:t>
                    </w:r>
                  </w:p>
                  <w:p w14:paraId="383584F8" w14:textId="77777777" w:rsidR="001B4E53" w:rsidRDefault="001B4E53">
                    <w:pPr>
                      <w:pStyle w:val="RCWSLText"/>
                      <w:jc w:val="right"/>
                    </w:pPr>
                    <w:r>
                      <w:t>20</w:t>
                    </w:r>
                  </w:p>
                  <w:p w14:paraId="783ADD41" w14:textId="77777777" w:rsidR="001B4E53" w:rsidRDefault="001B4E53">
                    <w:pPr>
                      <w:pStyle w:val="RCWSLText"/>
                      <w:jc w:val="right"/>
                    </w:pPr>
                    <w:r>
                      <w:t>21</w:t>
                    </w:r>
                  </w:p>
                  <w:p w14:paraId="05470B8A" w14:textId="77777777" w:rsidR="001B4E53" w:rsidRDefault="001B4E53">
                    <w:pPr>
                      <w:pStyle w:val="RCWSLText"/>
                      <w:jc w:val="right"/>
                    </w:pPr>
                    <w:r>
                      <w:t>22</w:t>
                    </w:r>
                  </w:p>
                  <w:p w14:paraId="1192699A" w14:textId="77777777" w:rsidR="001B4E53" w:rsidRDefault="001B4E53">
                    <w:pPr>
                      <w:pStyle w:val="RCWSLText"/>
                      <w:jc w:val="right"/>
                    </w:pPr>
                    <w:r>
                      <w:t>23</w:t>
                    </w:r>
                  </w:p>
                  <w:p w14:paraId="38EA02D3" w14:textId="77777777" w:rsidR="001B4E53" w:rsidRDefault="001B4E53">
                    <w:pPr>
                      <w:pStyle w:val="RCWSLText"/>
                      <w:jc w:val="right"/>
                    </w:pPr>
                    <w:r>
                      <w:t>24</w:t>
                    </w:r>
                  </w:p>
                  <w:p w14:paraId="047B363E" w14:textId="77777777" w:rsidR="001B4E53" w:rsidRDefault="001B4E53" w:rsidP="00060D21">
                    <w:pPr>
                      <w:pStyle w:val="RCWSLText"/>
                      <w:jc w:val="right"/>
                    </w:pPr>
                    <w:r>
                      <w:t>25</w:t>
                    </w:r>
                  </w:p>
                  <w:p w14:paraId="05DC96FC" w14:textId="77777777" w:rsidR="001B4E53" w:rsidRDefault="001B4E53" w:rsidP="00060D21">
                    <w:pPr>
                      <w:pStyle w:val="RCWSLText"/>
                      <w:jc w:val="right"/>
                    </w:pPr>
                    <w:r>
                      <w:t>26</w:t>
                    </w:r>
                  </w:p>
                  <w:p w14:paraId="7A98E65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004545">
    <w:abstractNumId w:val="5"/>
  </w:num>
  <w:num w:numId="2" w16cid:durableId="1995645288">
    <w:abstractNumId w:val="3"/>
  </w:num>
  <w:num w:numId="3" w16cid:durableId="835728276">
    <w:abstractNumId w:val="2"/>
  </w:num>
  <w:num w:numId="4" w16cid:durableId="963005052">
    <w:abstractNumId w:val="1"/>
  </w:num>
  <w:num w:numId="5" w16cid:durableId="1660649379">
    <w:abstractNumId w:val="0"/>
  </w:num>
  <w:num w:numId="6" w16cid:durableId="741636243">
    <w:abstractNumId w:val="4"/>
  </w:num>
  <w:num w:numId="7" w16cid:durableId="572861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96B8A"/>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60EF"/>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08DA"/>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1B20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7515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5950-S.E</BillDocName>
  <AmendType>AMH</AmendType>
  <SponsorAcronym>ESLI</SponsorAcronym>
  <DrafterAcronym>TOUL</DrafterAcronym>
  <DraftNumber>285</DraftNumber>
  <ReferenceNumber>ESSB 5950</ReferenceNumber>
  <Floor>H AMD TO H AMD (H-3407.1/24)</Floor>
  <AmendmentNumber> 1106</AmendmentNumber>
  <Sponsors>By Representative Eslick</Sponsors>
  <FloorAction>ADOPTED 02/24/2024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1807</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5950-S.E AMH ESLI TOUL 285</dc:title>
  <dc:creator>Andy Toulon</dc:creator>
  <cp:lastModifiedBy>Toulon, Andy</cp:lastModifiedBy>
  <cp:revision>3</cp:revision>
  <dcterms:created xsi:type="dcterms:W3CDTF">2024-02-24T04:16:00Z</dcterms:created>
  <dcterms:modified xsi:type="dcterms:W3CDTF">2024-02-24T04:19:00Z</dcterms:modified>
</cp:coreProperties>
</file>