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D654C" w14:paraId="7875283B" w14:textId="0D1745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3874">
            <w:t>6031-S.E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38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3874">
            <w:t>APP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3874">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3874">
            <w:t>355</w:t>
          </w:r>
        </w:sdtContent>
      </w:sdt>
    </w:p>
    <w:p w:rsidR="00DF5D0E" w:rsidP="00B73E0A" w:rsidRDefault="00AA1230" w14:paraId="419555F8" w14:textId="739AB286">
      <w:pPr>
        <w:pStyle w:val="OfferedBy"/>
        <w:spacing w:after="120"/>
      </w:pPr>
      <w:r>
        <w:tab/>
      </w:r>
      <w:r>
        <w:tab/>
      </w:r>
      <w:r>
        <w:tab/>
      </w:r>
    </w:p>
    <w:p w:rsidR="00DF5D0E" w:rsidRDefault="005D654C" w14:paraId="190FF2B9" w14:textId="26839BD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3874">
            <w:rPr>
              <w:b/>
              <w:u w:val="single"/>
            </w:rPr>
            <w:t>ESSB 6031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3874">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5D654C" w14:paraId="13DF5EB4" w14:textId="484FCC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3874">
            <w:rPr>
              <w:sz w:val="22"/>
            </w:rPr>
            <w:t>By Committee on Appropriations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C3874" w14:paraId="7B40DB68" w14:textId="03E35BA2">
          <w:pPr>
            <w:spacing w:after="400" w:line="408" w:lineRule="exact"/>
            <w:jc w:val="right"/>
            <w:rPr>
              <w:b/>
              <w:bCs/>
            </w:rPr>
          </w:pPr>
          <w:r>
            <w:rPr>
              <w:b/>
              <w:bCs/>
            </w:rPr>
            <w:t xml:space="preserve">ADOPTED 03/01/2024</w:t>
          </w:r>
        </w:p>
      </w:sdtContent>
    </w:sdt>
    <w:p w:rsidR="002C3874" w:rsidP="00C8108C" w:rsidRDefault="00DE256E" w14:paraId="022E1195" w14:textId="691C3B86">
      <w:pPr>
        <w:pStyle w:val="Page"/>
      </w:pPr>
      <w:bookmarkStart w:name="StartOfAmendmentBody" w:id="0"/>
      <w:bookmarkEnd w:id="0"/>
      <w:permStart w:edGrp="everyone" w:id="1404436821"/>
      <w:r>
        <w:tab/>
      </w:r>
      <w:bookmarkStart w:name="_Hlk159768865" w:id="1"/>
      <w:r w:rsidR="005172AD">
        <w:t>Strike everything after the enacting clause and insert the following:</w:t>
      </w:r>
      <w:r w:rsidR="002C3874">
        <w:t xml:space="preserve"> </w:t>
      </w:r>
    </w:p>
    <w:p w:rsidR="00F566CE" w:rsidP="00F566CE" w:rsidRDefault="00A143DD" w14:paraId="625143F0" w14:textId="32E99596">
      <w:pPr>
        <w:pStyle w:val="BegSec-New"/>
      </w:pPr>
      <w:r w:rsidRPr="005172AD">
        <w:t>"</w:t>
      </w:r>
      <w:r w:rsidR="00F566CE">
        <w:rPr>
          <w:u w:val="single"/>
        </w:rPr>
        <w:t>NEW SECTION.</w:t>
      </w:r>
      <w:r w:rsidR="00F566CE">
        <w:rPr>
          <w:b/>
        </w:rPr>
        <w:t xml:space="preserve"> Sec. </w:t>
      </w:r>
      <w:r w:rsidR="00F566CE">
        <w:rPr>
          <w:b/>
        </w:rPr>
        <w:fldChar w:fldCharType="begin"/>
      </w:r>
      <w:r w:rsidR="00F566CE">
        <w:rPr>
          <w:b/>
        </w:rPr>
        <w:instrText xml:space="preserve"> LISTNUM  LegalDefault  </w:instrText>
      </w:r>
      <w:r w:rsidR="00F566CE">
        <w:rPr>
          <w:b/>
        </w:rPr>
        <w:fldChar w:fldCharType="end"/>
      </w:r>
      <w:r w:rsidR="00F566CE">
        <w:t xml:space="preserve">  A new section is added to chapter 28A.160 RCW to read as follows:</w:t>
      </w:r>
    </w:p>
    <w:p w:rsidR="00F566CE" w:rsidP="00F566CE" w:rsidRDefault="00F566CE" w14:paraId="4D7E5483" w14:textId="27B0238B">
      <w:pPr>
        <w:pStyle w:val="RCWSLText"/>
      </w:pPr>
      <w:r>
        <w:tab/>
        <w:t xml:space="preserve">By </w:t>
      </w:r>
      <w:r w:rsidR="008E7288">
        <w:t>January</w:t>
      </w:r>
      <w:r>
        <w:t xml:space="preserve"> 1, 2026, the office of the superintendent of public instruction must perform a study of school district transportation costs and allocations in the 2024-25 school </w:t>
      </w:r>
      <w:r w:rsidR="00894EA4">
        <w:t>year</w:t>
      </w:r>
      <w:r w:rsidR="00F906AB">
        <w:t xml:space="preserve">.  </w:t>
      </w:r>
      <w:r>
        <w:t xml:space="preserve">  The purpose of the study is to recommend revis</w:t>
      </w:r>
      <w:r w:rsidR="00C54F85">
        <w:t>ions to</w:t>
      </w:r>
      <w:r>
        <w:t xml:space="preserve"> </w:t>
      </w:r>
      <w:r w:rsidR="00C247BB">
        <w:t xml:space="preserve">pupil </w:t>
      </w:r>
      <w:r>
        <w:t>transportation formula</w:t>
      </w:r>
      <w:r w:rsidR="00C54F85">
        <w:t xml:space="preserve">s </w:t>
      </w:r>
      <w:r w:rsidR="008E7288">
        <w:t xml:space="preserve">beginning in the 2026-27 school year </w:t>
      </w:r>
      <w:r w:rsidR="00C54F85">
        <w:t xml:space="preserve">to make allocations more </w:t>
      </w:r>
      <w:r>
        <w:t>predictable, transparent</w:t>
      </w:r>
      <w:r w:rsidR="00541D77">
        <w:t>,</w:t>
      </w:r>
      <w:r>
        <w:t xml:space="preserve"> and comprehensive.</w:t>
      </w:r>
      <w:r w:rsidR="00541D77">
        <w:t xml:space="preserve">  </w:t>
      </w:r>
      <w:r w:rsidR="00360934">
        <w:t xml:space="preserve">The superintendent must report any findings and recommendations to the education and fiscal committees of the house of representatives and senate and submit agency request legislation as necessary to implement a new formula.  </w:t>
      </w:r>
      <w:r w:rsidR="00541D77">
        <w:t xml:space="preserve">The study must compare 2024-25 school year allocations </w:t>
      </w:r>
      <w:r w:rsidR="00F906AB">
        <w:t>provided by</w:t>
      </w:r>
      <w:r w:rsidR="00541D77">
        <w:t xml:space="preserve"> distribution formulas under RCW 28A.160.150 through 28A.160.180 and 28A.160.192 to alternat</w:t>
      </w:r>
      <w:r w:rsidR="001B4F57">
        <w:t>iv</w:t>
      </w:r>
      <w:r w:rsidR="00541D77">
        <w:t xml:space="preserve">e allocation formulas. </w:t>
      </w:r>
    </w:p>
    <w:p w:rsidR="00C54F85" w:rsidP="00F566CE" w:rsidRDefault="00C54F85" w14:paraId="758DA824" w14:textId="667ACADA">
      <w:pPr>
        <w:pStyle w:val="RCWSLText"/>
      </w:pPr>
      <w:r>
        <w:tab/>
      </w:r>
      <w:r w:rsidR="00541D77">
        <w:t xml:space="preserve">(1) </w:t>
      </w:r>
      <w:r w:rsidR="0080592E">
        <w:t xml:space="preserve">The </w:t>
      </w:r>
      <w:r w:rsidR="001B4F57">
        <w:t>alternative</w:t>
      </w:r>
      <w:r>
        <w:t xml:space="preserve"> allocation formulas stud</w:t>
      </w:r>
      <w:r w:rsidR="0080592E">
        <w:t>ied</w:t>
      </w:r>
      <w:r>
        <w:t xml:space="preserve"> must</w:t>
      </w:r>
      <w:r w:rsidR="00A143DD">
        <w:t xml:space="preserve"> </w:t>
      </w:r>
      <w:r w:rsidR="0080592E">
        <w:t xml:space="preserve">include, at a minimum, </w:t>
      </w:r>
      <w:r w:rsidR="008A476B">
        <w:t>the following</w:t>
      </w:r>
      <w:r>
        <w:t>:</w:t>
      </w:r>
    </w:p>
    <w:p w:rsidR="00541D77" w:rsidP="008078A6" w:rsidRDefault="009B6F80" w14:paraId="7BCFD9E6" w14:textId="4BB1A8A6">
      <w:pPr>
        <w:pStyle w:val="RCWSLText"/>
      </w:pPr>
      <w:r>
        <w:tab/>
      </w:r>
      <w:r w:rsidR="00C54F85">
        <w:t xml:space="preserve">(a) </w:t>
      </w:r>
      <w:r w:rsidR="00A143DD">
        <w:t>A</w:t>
      </w:r>
      <w:r w:rsidR="008078A6">
        <w:t xml:space="preserve"> </w:t>
      </w:r>
      <w:r>
        <w:t xml:space="preserve">cost </w:t>
      </w:r>
      <w:r w:rsidR="0016091D">
        <w:t>and</w:t>
      </w:r>
      <w:r w:rsidR="008078A6">
        <w:t xml:space="preserve"> </w:t>
      </w:r>
      <w:r>
        <w:t>methodology for reimbursing</w:t>
      </w:r>
      <w:r w:rsidR="008078A6">
        <w:t xml:space="preserve"> </w:t>
      </w:r>
      <w:r w:rsidR="0016091D">
        <w:t xml:space="preserve">special </w:t>
      </w:r>
      <w:r w:rsidR="008078A6">
        <w:t>transportation for</w:t>
      </w:r>
      <w:r>
        <w:t xml:space="preserve"> </w:t>
      </w:r>
      <w:r w:rsidR="008078A6">
        <w:t>students receiving special education services, students experiencing homelessness, and students in foster care.</w:t>
      </w:r>
      <w:r w:rsidRPr="00F906AB" w:rsidR="00F906AB">
        <w:t xml:space="preserve"> For any expenditures in 2024-25 that would be reimbursed under an alternative formula, the superintendent must report the expenditures by program, object, and activity as defined under accounting rules for the 2024-25 school year.</w:t>
      </w:r>
      <w:r w:rsidR="00F906AB">
        <w:t xml:space="preserve"> </w:t>
      </w:r>
    </w:p>
    <w:p w:rsidR="008078A6" w:rsidP="008078A6" w:rsidRDefault="008078A6" w14:paraId="26950DFB" w14:textId="5456E414">
      <w:pPr>
        <w:pStyle w:val="RCWSLText"/>
      </w:pPr>
      <w:r>
        <w:lastRenderedPageBreak/>
        <w:tab/>
        <w:t xml:space="preserve">(b) </w:t>
      </w:r>
      <w:r w:rsidR="00A143DD">
        <w:t>A</w:t>
      </w:r>
      <w:r w:rsidR="00DB2383">
        <w:t>n approach to a</w:t>
      </w:r>
      <w:r>
        <w:t>ccommodate multiple vehicle types that are used for pupil transportation.</w:t>
      </w:r>
    </w:p>
    <w:p w:rsidR="008078A6" w:rsidP="008078A6" w:rsidRDefault="008078A6" w14:paraId="375DC820" w14:textId="6030F268">
      <w:pPr>
        <w:pStyle w:val="RCWSLText"/>
      </w:pPr>
      <w:r>
        <w:tab/>
        <w:t>(c)</w:t>
      </w:r>
      <w:r w:rsidR="00701225">
        <w:t xml:space="preserve"> </w:t>
      </w:r>
      <w:r w:rsidR="00A143DD">
        <w:t>A rate per rider for transportation costs above proposed reimbursements in subsection (1)(a).</w:t>
      </w:r>
    </w:p>
    <w:p w:rsidR="00DB2383" w:rsidP="00F566CE" w:rsidRDefault="00A143DD" w14:paraId="4325C709" w14:textId="19861A0F">
      <w:pPr>
        <w:pStyle w:val="RCWSLText"/>
      </w:pPr>
      <w:r>
        <w:tab/>
        <w:t>(d)</w:t>
      </w:r>
      <w:r w:rsidR="00701225">
        <w:t xml:space="preserve"> </w:t>
      </w:r>
      <w:r>
        <w:t xml:space="preserve">A rate per mile for transportation costs above proposed reimbursements in subsection (1)(a). </w:t>
      </w:r>
    </w:p>
    <w:p w:rsidR="00701225" w:rsidP="00F566CE" w:rsidRDefault="00701225" w14:paraId="0700C71D" w14:textId="2602A824">
      <w:pPr>
        <w:pStyle w:val="RCWSLText"/>
      </w:pPr>
      <w:r>
        <w:tab/>
        <w:t xml:space="preserve">(e) A </w:t>
      </w:r>
      <w:r w:rsidR="00C72E97">
        <w:t xml:space="preserve">minimum </w:t>
      </w:r>
      <w:r>
        <w:t>allocation</w:t>
      </w:r>
      <w:r w:rsidR="00C247BB">
        <w:t xml:space="preserve"> formula</w:t>
      </w:r>
      <w:r w:rsidR="008A476B">
        <w:t>.</w:t>
      </w:r>
    </w:p>
    <w:p w:rsidR="00701225" w:rsidP="00F566CE" w:rsidRDefault="00894EA4" w14:paraId="703F179C" w14:textId="1CE964B8">
      <w:pPr>
        <w:pStyle w:val="RCWSLText"/>
      </w:pPr>
      <w:r>
        <w:tab/>
      </w:r>
      <w:r w:rsidR="00701225">
        <w:t>(</w:t>
      </w:r>
      <w:r w:rsidR="0080592E">
        <w:t>f</w:t>
      </w:r>
      <w:r w:rsidR="00701225">
        <w:t>) An inflation factor</w:t>
      </w:r>
      <w:r w:rsidR="008A476B">
        <w:t>.</w:t>
      </w:r>
    </w:p>
    <w:p w:rsidR="00541D77" w:rsidP="00F566CE" w:rsidRDefault="00DB2383" w14:paraId="1AEC30F9" w14:textId="6B94FEE1">
      <w:pPr>
        <w:pStyle w:val="RCWSLText"/>
      </w:pPr>
      <w:r>
        <w:tab/>
      </w:r>
      <w:r w:rsidR="00541D77">
        <w:t xml:space="preserve">(2) </w:t>
      </w:r>
      <w:r>
        <w:t xml:space="preserve">The superintendent must use </w:t>
      </w:r>
      <w:r w:rsidR="004D25A7">
        <w:t xml:space="preserve">actual </w:t>
      </w:r>
      <w:r w:rsidR="008A476B">
        <w:t xml:space="preserve">data from the 2024-25 school year to calculate alternative allocations </w:t>
      </w:r>
      <w:r w:rsidR="00C72E97">
        <w:t>in</w:t>
      </w:r>
      <w:r w:rsidR="008A476B">
        <w:t xml:space="preserve"> the study.  </w:t>
      </w:r>
      <w:r w:rsidR="0088183B">
        <w:t xml:space="preserve">To collect the data necessary, the superintendent must require school districts to report the following </w:t>
      </w:r>
      <w:r w:rsidR="00F906AB">
        <w:t>for</w:t>
      </w:r>
      <w:r w:rsidR="00BF1098">
        <w:t xml:space="preserve"> the 2024-25 school year </w:t>
      </w:r>
      <w:r w:rsidR="0088183B">
        <w:t>in addition to information reported under RCW 28A.160.170.</w:t>
      </w:r>
    </w:p>
    <w:p w:rsidR="0088183B" w:rsidP="00F566CE" w:rsidRDefault="0088183B" w14:paraId="48397D9C" w14:textId="540C0895">
      <w:pPr>
        <w:pStyle w:val="RCWSLText"/>
      </w:pPr>
      <w:r>
        <w:tab/>
        <w:t>(a)</w:t>
      </w:r>
      <w:r w:rsidR="00C72E97">
        <w:t xml:space="preserve"> </w:t>
      </w:r>
      <w:r w:rsidR="006A6FC0">
        <w:t>Passengers</w:t>
      </w:r>
      <w:r w:rsidRPr="005B4F63" w:rsidR="005B4F63">
        <w:t xml:space="preserve"> eligible </w:t>
      </w:r>
      <w:r w:rsidR="004D25A7">
        <w:t xml:space="preserve">for </w:t>
      </w:r>
      <w:r w:rsidRPr="005B4F63" w:rsidR="005B4F63">
        <w:t>and receiving special education that require transportation as a related service of their individualized education program</w:t>
      </w:r>
      <w:r w:rsidR="005B4F63">
        <w:t>.</w:t>
      </w:r>
    </w:p>
    <w:p w:rsidR="0088183B" w:rsidP="00F566CE" w:rsidRDefault="0088183B" w14:paraId="15964A8A" w14:textId="64638FD9">
      <w:pPr>
        <w:pStyle w:val="RCWSLText"/>
      </w:pPr>
      <w:r>
        <w:tab/>
        <w:t xml:space="preserve">(b) </w:t>
      </w:r>
      <w:r w:rsidR="006A6FC0">
        <w:t>Passengers that are homeless students</w:t>
      </w:r>
      <w:r w:rsidRPr="005B4F63" w:rsidR="005B4F63">
        <w:t xml:space="preserve"> requiring transportation under the federal McKinney-Vento homeless assistance act, Title 42 U.S.C. Sec. 11431 et seq.</w:t>
      </w:r>
      <w:r w:rsidR="005B4F63">
        <w:t>.</w:t>
      </w:r>
    </w:p>
    <w:p w:rsidR="00E86E67" w:rsidP="00F566CE" w:rsidRDefault="005B4F63" w14:paraId="5070094B" w14:textId="77777777">
      <w:pPr>
        <w:pStyle w:val="RCWSLText"/>
      </w:pPr>
      <w:r>
        <w:tab/>
        <w:t xml:space="preserve">(c) </w:t>
      </w:r>
      <w:r w:rsidR="006A6FC0">
        <w:t>Passengers</w:t>
      </w:r>
      <w:r w:rsidRPr="005B4F63">
        <w:t xml:space="preserve"> </w:t>
      </w:r>
      <w:r w:rsidR="006A6FC0">
        <w:t xml:space="preserve">that are foster students </w:t>
      </w:r>
      <w:r w:rsidRPr="005B4F63">
        <w:t>receiving transportation as required under the federal every student succeeds act, Title 20 U.S.C. Sec. 6312(c)(5)(b).</w:t>
      </w:r>
    </w:p>
    <w:p w:rsidR="00E86E67" w:rsidP="00F566CE" w:rsidRDefault="00E86E67" w14:paraId="4242147B" w14:textId="746E77F5">
      <w:pPr>
        <w:pStyle w:val="RCWSLText"/>
      </w:pPr>
      <w:r>
        <w:tab/>
        <w:t xml:space="preserve">(d) The number of </w:t>
      </w:r>
      <w:r w:rsidR="004D25A7">
        <w:t>miles</w:t>
      </w:r>
      <w:r>
        <w:t xml:space="preserve"> driven per vehicle type.</w:t>
      </w:r>
    </w:p>
    <w:p w:rsidR="00BF1098" w:rsidP="00F566CE" w:rsidRDefault="00BF1098" w14:paraId="16CCED85" w14:textId="5F83AEBF">
      <w:pPr>
        <w:pStyle w:val="RCWSLText"/>
      </w:pPr>
      <w:r>
        <w:tab/>
        <w:t>(e) Other data deemed necessary by the superintendent to develop alternative allocations.</w:t>
      </w:r>
    </w:p>
    <w:p w:rsidR="00ED29D3" w:rsidP="008C4366" w:rsidRDefault="008C4366" w14:paraId="748D9AEA" w14:textId="68D59FCB">
      <w:pPr>
        <w:pStyle w:val="RCWSLText"/>
      </w:pPr>
      <w:r>
        <w:tab/>
        <w:t>(3) The office of the superintendent of public instruction may establish rules as necessary to implement this section.</w:t>
      </w:r>
    </w:p>
    <w:p w:rsidRPr="002C3874" w:rsidR="00ED29D3" w:rsidP="008C4366" w:rsidRDefault="00ED29D3" w14:paraId="10B42BF2" w14:textId="146D482C">
      <w:pPr>
        <w:pStyle w:val="RCWSLText"/>
      </w:pPr>
      <w:r>
        <w:tab/>
        <w:t xml:space="preserve">(4) This section expires </w:t>
      </w:r>
      <w:r w:rsidR="00C247BB">
        <w:t>September 1, 2027.</w:t>
      </w:r>
      <w:r w:rsidR="001B4F57">
        <w:t>"</w:t>
      </w:r>
    </w:p>
    <w:bookmarkEnd w:id="1"/>
    <w:permEnd w:id="1404436821"/>
    <w:p w:rsidR="00ED2EEB" w:rsidP="002C3874" w:rsidRDefault="00ED2EEB" w14:paraId="3C652AB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9434134" w:displacedByCustomXml="next"/>
      <w:sdt>
        <w:sdtPr>
          <w:rPr>
            <w:spacing w:val="0"/>
          </w:rPr>
          <w:alias w:val="Effect"/>
          <w:tag w:val="Effect"/>
          <w:id w:val="603001534"/>
          <w:placeholder>
            <w:docPart w:val="DefaultPlaceholder_1082065158"/>
          </w:placeholder>
        </w:sdtPr>
        <w:sdtEndPr/>
        <w:sdtContent>
          <w:tr w:rsidR="00D659AC" w:rsidTr="00C8108C" w14:paraId="63808DF7" w14:textId="77777777">
            <w:tc>
              <w:tcPr>
                <w:tcW w:w="540" w:type="dxa"/>
                <w:shd w:val="clear" w:color="auto" w:fill="FFFFFF" w:themeFill="background1"/>
              </w:tcPr>
              <w:p w:rsidR="00D659AC" w:rsidP="002C3874" w:rsidRDefault="00D659AC" w14:paraId="1024810F" w14:textId="77777777">
                <w:pPr>
                  <w:pStyle w:val="Effect"/>
                  <w:suppressLineNumbers/>
                  <w:shd w:val="clear" w:color="auto" w:fill="auto"/>
                  <w:ind w:left="0" w:firstLine="0"/>
                </w:pPr>
              </w:p>
            </w:tc>
            <w:tc>
              <w:tcPr>
                <w:tcW w:w="9874" w:type="dxa"/>
                <w:shd w:val="clear" w:color="auto" w:fill="FFFFFF" w:themeFill="background1"/>
              </w:tcPr>
              <w:p w:rsidRPr="0096303F" w:rsidR="001C1B27" w:rsidP="002C3874" w:rsidRDefault="0096303F" w14:paraId="6377C702" w14:textId="17D292F2">
                <w:pPr>
                  <w:pStyle w:val="Effect"/>
                  <w:suppressLineNumbers/>
                  <w:shd w:val="clear" w:color="auto" w:fill="auto"/>
                  <w:ind w:left="0" w:firstLine="0"/>
                </w:pPr>
                <w:r w:rsidRPr="0096303F">
                  <w:tab/>
                </w:r>
                <w:r w:rsidRPr="0096303F" w:rsidR="001C1B27">
                  <w:rPr>
                    <w:u w:val="single"/>
                  </w:rPr>
                  <w:t>EFFECT:</w:t>
                </w:r>
                <w:r w:rsidRPr="0096303F" w:rsidR="001C1B27">
                  <w:t>   </w:t>
                </w:r>
                <w:r w:rsidR="005172AD">
                  <w:t xml:space="preserve">Strikes </w:t>
                </w:r>
                <w:r w:rsidR="00C247BB">
                  <w:t>the underlying bill</w:t>
                </w:r>
                <w:r w:rsidR="00D37EA5">
                  <w:t xml:space="preserve">.  Requires the Office of the Superintendent of Public Instruction (OSPI) to </w:t>
                </w:r>
                <w:r w:rsidR="00C247BB">
                  <w:t xml:space="preserve">study </w:t>
                </w:r>
                <w:r w:rsidR="00D37EA5">
                  <w:t>transportation formulas by comparing current formulas with alternative allocation formulas.  The purpose of the study is to make recommendations and propose request legislation as needed for a new transportation allocation formula beginning in the 2026-27 school year.  Requires alternative allocation formulas studied to include reimbursement of special passenger costs, rates per rider and per mile, approaches to accommodate multiple vehicle types, minimum allocation formulas, and an inflation factor</w:t>
                </w:r>
                <w:r w:rsidR="00C247BB">
                  <w:t>.</w:t>
                </w:r>
                <w:r w:rsidR="00D37EA5">
                  <w:t xml:space="preserve">  Authorizes OSPI to collect additional data from districts necessary for the analysis </w:t>
                </w:r>
                <w:r w:rsidR="001B4F57">
                  <w:t xml:space="preserve">and </w:t>
                </w:r>
                <w:r w:rsidR="00D37EA5">
                  <w:t>to implement rules.  Adds an expiration date of September 1, 2027.</w:t>
                </w:r>
                <w:r w:rsidR="00C247BB">
                  <w:t xml:space="preserve"> </w:t>
                </w:r>
              </w:p>
              <w:p w:rsidRPr="007D1589" w:rsidR="001B4E53" w:rsidP="002C3874" w:rsidRDefault="001B4E53" w14:paraId="051A782A" w14:textId="77777777">
                <w:pPr>
                  <w:pStyle w:val="ListBullet"/>
                  <w:numPr>
                    <w:ilvl w:val="0"/>
                    <w:numId w:val="0"/>
                  </w:numPr>
                  <w:suppressLineNumbers/>
                </w:pPr>
              </w:p>
            </w:tc>
          </w:tr>
        </w:sdtContent>
      </w:sdt>
      <w:permEnd w:id="1459434134"/>
    </w:tbl>
    <w:p w:rsidR="00DF5D0E" w:rsidP="002C3874" w:rsidRDefault="00DF5D0E" w14:paraId="55D32B19" w14:textId="77777777">
      <w:pPr>
        <w:pStyle w:val="BillEnd"/>
        <w:suppressLineNumbers/>
      </w:pPr>
    </w:p>
    <w:p w:rsidR="00DF5D0E" w:rsidP="002C3874" w:rsidRDefault="00DE256E" w14:paraId="21294D47" w14:textId="77777777">
      <w:pPr>
        <w:pStyle w:val="BillEnd"/>
        <w:suppressLineNumbers/>
      </w:pPr>
      <w:r>
        <w:rPr>
          <w:b/>
        </w:rPr>
        <w:t>--- END ---</w:t>
      </w:r>
    </w:p>
    <w:p w:rsidR="00DF5D0E" w:rsidP="002C3874" w:rsidRDefault="00AB682C" w14:paraId="4886658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4152" w14:textId="77777777" w:rsidR="002C3874" w:rsidRDefault="002C3874" w:rsidP="00DF5D0E">
      <w:r>
        <w:separator/>
      </w:r>
    </w:p>
  </w:endnote>
  <w:endnote w:type="continuationSeparator" w:id="0">
    <w:p w14:paraId="730EE0A8" w14:textId="77777777" w:rsidR="002C3874" w:rsidRDefault="002C38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2BB" w:rsidRDefault="00E672BB" w14:paraId="52BFCE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D654C" w14:paraId="580BB5A0" w14:textId="512D3385">
    <w:pPr>
      <w:pStyle w:val="AmendDraftFooter"/>
    </w:pPr>
    <w:r>
      <w:fldChar w:fldCharType="begin"/>
    </w:r>
    <w:r>
      <w:instrText xml:space="preserve"> TITLE   \* MERGEFORMAT </w:instrText>
    </w:r>
    <w:r>
      <w:fldChar w:fldCharType="separate"/>
    </w:r>
    <w:r w:rsidR="00E672BB">
      <w:t>6031-S.E AMH APP MACK 355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D654C" w14:paraId="5C9BA706" w14:textId="4DE0CFA7">
    <w:pPr>
      <w:pStyle w:val="AmendDraftFooter"/>
    </w:pPr>
    <w:r>
      <w:fldChar w:fldCharType="begin"/>
    </w:r>
    <w:r>
      <w:instrText xml:space="preserve"> TITLE   \* MERGEFORMAT </w:instrText>
    </w:r>
    <w:r>
      <w:fldChar w:fldCharType="separate"/>
    </w:r>
    <w:r w:rsidR="00E672BB">
      <w:t>6031-S.E AMH APP MACK 355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9402" w14:textId="77777777" w:rsidR="002C3874" w:rsidRDefault="002C3874" w:rsidP="00DF5D0E">
      <w:r>
        <w:separator/>
      </w:r>
    </w:p>
  </w:footnote>
  <w:footnote w:type="continuationSeparator" w:id="0">
    <w:p w14:paraId="3D0AAE89" w14:textId="77777777" w:rsidR="002C3874" w:rsidRDefault="002C38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CC65" w14:textId="77777777" w:rsidR="00E672BB" w:rsidRDefault="00E67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9BD1" w14:textId="77777777" w:rsidR="001B4E53" w:rsidRDefault="007049E4">
    <w:r>
      <w:rPr>
        <w:noProof/>
      </w:rPr>
      <mc:AlternateContent>
        <mc:Choice Requires="wps">
          <w:drawing>
            <wp:anchor distT="0" distB="0" distL="114300" distR="114300" simplePos="0" relativeHeight="251657216" behindDoc="0" locked="0" layoutInCell="1" allowOverlap="1" wp14:anchorId="7A353100" wp14:editId="65A5D57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BDD0" w14:textId="77777777" w:rsidR="001B4E53" w:rsidRDefault="001B4E53">
                          <w:pPr>
                            <w:pStyle w:val="RCWSLText"/>
                            <w:jc w:val="right"/>
                          </w:pPr>
                          <w:r>
                            <w:t>1</w:t>
                          </w:r>
                        </w:p>
                        <w:p w14:paraId="4F299CF1" w14:textId="77777777" w:rsidR="001B4E53" w:rsidRDefault="001B4E53">
                          <w:pPr>
                            <w:pStyle w:val="RCWSLText"/>
                            <w:jc w:val="right"/>
                          </w:pPr>
                          <w:r>
                            <w:t>2</w:t>
                          </w:r>
                        </w:p>
                        <w:p w14:paraId="0A76B53A" w14:textId="77777777" w:rsidR="001B4E53" w:rsidRDefault="001B4E53">
                          <w:pPr>
                            <w:pStyle w:val="RCWSLText"/>
                            <w:jc w:val="right"/>
                          </w:pPr>
                          <w:r>
                            <w:t>3</w:t>
                          </w:r>
                        </w:p>
                        <w:p w14:paraId="07132639" w14:textId="77777777" w:rsidR="001B4E53" w:rsidRDefault="001B4E53">
                          <w:pPr>
                            <w:pStyle w:val="RCWSLText"/>
                            <w:jc w:val="right"/>
                          </w:pPr>
                          <w:r>
                            <w:t>4</w:t>
                          </w:r>
                        </w:p>
                        <w:p w14:paraId="04AE1C5F" w14:textId="77777777" w:rsidR="001B4E53" w:rsidRDefault="001B4E53">
                          <w:pPr>
                            <w:pStyle w:val="RCWSLText"/>
                            <w:jc w:val="right"/>
                          </w:pPr>
                          <w:r>
                            <w:t>5</w:t>
                          </w:r>
                        </w:p>
                        <w:p w14:paraId="26831CD0" w14:textId="77777777" w:rsidR="001B4E53" w:rsidRDefault="001B4E53">
                          <w:pPr>
                            <w:pStyle w:val="RCWSLText"/>
                            <w:jc w:val="right"/>
                          </w:pPr>
                          <w:r>
                            <w:t>6</w:t>
                          </w:r>
                        </w:p>
                        <w:p w14:paraId="0EF5292A" w14:textId="77777777" w:rsidR="001B4E53" w:rsidRDefault="001B4E53">
                          <w:pPr>
                            <w:pStyle w:val="RCWSLText"/>
                            <w:jc w:val="right"/>
                          </w:pPr>
                          <w:r>
                            <w:t>7</w:t>
                          </w:r>
                        </w:p>
                        <w:p w14:paraId="6E38DC50" w14:textId="77777777" w:rsidR="001B4E53" w:rsidRDefault="001B4E53">
                          <w:pPr>
                            <w:pStyle w:val="RCWSLText"/>
                            <w:jc w:val="right"/>
                          </w:pPr>
                          <w:r>
                            <w:t>8</w:t>
                          </w:r>
                        </w:p>
                        <w:p w14:paraId="1668E1C6" w14:textId="77777777" w:rsidR="001B4E53" w:rsidRDefault="001B4E53">
                          <w:pPr>
                            <w:pStyle w:val="RCWSLText"/>
                            <w:jc w:val="right"/>
                          </w:pPr>
                          <w:r>
                            <w:t>9</w:t>
                          </w:r>
                        </w:p>
                        <w:p w14:paraId="50AA3462" w14:textId="77777777" w:rsidR="001B4E53" w:rsidRDefault="001B4E53">
                          <w:pPr>
                            <w:pStyle w:val="RCWSLText"/>
                            <w:jc w:val="right"/>
                          </w:pPr>
                          <w:r>
                            <w:t>10</w:t>
                          </w:r>
                        </w:p>
                        <w:p w14:paraId="2CA86A12" w14:textId="77777777" w:rsidR="001B4E53" w:rsidRDefault="001B4E53">
                          <w:pPr>
                            <w:pStyle w:val="RCWSLText"/>
                            <w:jc w:val="right"/>
                          </w:pPr>
                          <w:r>
                            <w:t>11</w:t>
                          </w:r>
                        </w:p>
                        <w:p w14:paraId="53F9FF8B" w14:textId="77777777" w:rsidR="001B4E53" w:rsidRDefault="001B4E53">
                          <w:pPr>
                            <w:pStyle w:val="RCWSLText"/>
                            <w:jc w:val="right"/>
                          </w:pPr>
                          <w:r>
                            <w:t>12</w:t>
                          </w:r>
                        </w:p>
                        <w:p w14:paraId="38CD4A84" w14:textId="77777777" w:rsidR="001B4E53" w:rsidRDefault="001B4E53">
                          <w:pPr>
                            <w:pStyle w:val="RCWSLText"/>
                            <w:jc w:val="right"/>
                          </w:pPr>
                          <w:r>
                            <w:t>13</w:t>
                          </w:r>
                        </w:p>
                        <w:p w14:paraId="36B08DAF" w14:textId="77777777" w:rsidR="001B4E53" w:rsidRDefault="001B4E53">
                          <w:pPr>
                            <w:pStyle w:val="RCWSLText"/>
                            <w:jc w:val="right"/>
                          </w:pPr>
                          <w:r>
                            <w:t>14</w:t>
                          </w:r>
                        </w:p>
                        <w:p w14:paraId="2E384359" w14:textId="77777777" w:rsidR="001B4E53" w:rsidRDefault="001B4E53">
                          <w:pPr>
                            <w:pStyle w:val="RCWSLText"/>
                            <w:jc w:val="right"/>
                          </w:pPr>
                          <w:r>
                            <w:t>15</w:t>
                          </w:r>
                        </w:p>
                        <w:p w14:paraId="3F7C7FD4" w14:textId="77777777" w:rsidR="001B4E53" w:rsidRDefault="001B4E53">
                          <w:pPr>
                            <w:pStyle w:val="RCWSLText"/>
                            <w:jc w:val="right"/>
                          </w:pPr>
                          <w:r>
                            <w:t>16</w:t>
                          </w:r>
                        </w:p>
                        <w:p w14:paraId="2640C155" w14:textId="77777777" w:rsidR="001B4E53" w:rsidRDefault="001B4E53">
                          <w:pPr>
                            <w:pStyle w:val="RCWSLText"/>
                            <w:jc w:val="right"/>
                          </w:pPr>
                          <w:r>
                            <w:t>17</w:t>
                          </w:r>
                        </w:p>
                        <w:p w14:paraId="1D45A123" w14:textId="77777777" w:rsidR="001B4E53" w:rsidRDefault="001B4E53">
                          <w:pPr>
                            <w:pStyle w:val="RCWSLText"/>
                            <w:jc w:val="right"/>
                          </w:pPr>
                          <w:r>
                            <w:t>18</w:t>
                          </w:r>
                        </w:p>
                        <w:p w14:paraId="13438B97" w14:textId="77777777" w:rsidR="001B4E53" w:rsidRDefault="001B4E53">
                          <w:pPr>
                            <w:pStyle w:val="RCWSLText"/>
                            <w:jc w:val="right"/>
                          </w:pPr>
                          <w:r>
                            <w:t>19</w:t>
                          </w:r>
                        </w:p>
                        <w:p w14:paraId="214EEB76" w14:textId="77777777" w:rsidR="001B4E53" w:rsidRDefault="001B4E53">
                          <w:pPr>
                            <w:pStyle w:val="RCWSLText"/>
                            <w:jc w:val="right"/>
                          </w:pPr>
                          <w:r>
                            <w:t>20</w:t>
                          </w:r>
                        </w:p>
                        <w:p w14:paraId="6BABCBE8" w14:textId="77777777" w:rsidR="001B4E53" w:rsidRDefault="001B4E53">
                          <w:pPr>
                            <w:pStyle w:val="RCWSLText"/>
                            <w:jc w:val="right"/>
                          </w:pPr>
                          <w:r>
                            <w:t>21</w:t>
                          </w:r>
                        </w:p>
                        <w:p w14:paraId="38BA6C68" w14:textId="77777777" w:rsidR="001B4E53" w:rsidRDefault="001B4E53">
                          <w:pPr>
                            <w:pStyle w:val="RCWSLText"/>
                            <w:jc w:val="right"/>
                          </w:pPr>
                          <w:r>
                            <w:t>22</w:t>
                          </w:r>
                        </w:p>
                        <w:p w14:paraId="62DDA5A0" w14:textId="77777777" w:rsidR="001B4E53" w:rsidRDefault="001B4E53">
                          <w:pPr>
                            <w:pStyle w:val="RCWSLText"/>
                            <w:jc w:val="right"/>
                          </w:pPr>
                          <w:r>
                            <w:t>23</w:t>
                          </w:r>
                        </w:p>
                        <w:p w14:paraId="6C27CEC7" w14:textId="77777777" w:rsidR="001B4E53" w:rsidRDefault="001B4E53">
                          <w:pPr>
                            <w:pStyle w:val="RCWSLText"/>
                            <w:jc w:val="right"/>
                          </w:pPr>
                          <w:r>
                            <w:t>24</w:t>
                          </w:r>
                        </w:p>
                        <w:p w14:paraId="4E349876" w14:textId="77777777" w:rsidR="001B4E53" w:rsidRDefault="001B4E53">
                          <w:pPr>
                            <w:pStyle w:val="RCWSLText"/>
                            <w:jc w:val="right"/>
                          </w:pPr>
                          <w:r>
                            <w:t>25</w:t>
                          </w:r>
                        </w:p>
                        <w:p w14:paraId="52C9BD8F" w14:textId="77777777" w:rsidR="001B4E53" w:rsidRDefault="001B4E53">
                          <w:pPr>
                            <w:pStyle w:val="RCWSLText"/>
                            <w:jc w:val="right"/>
                          </w:pPr>
                          <w:r>
                            <w:t>26</w:t>
                          </w:r>
                        </w:p>
                        <w:p w14:paraId="2079F6DC" w14:textId="77777777" w:rsidR="001B4E53" w:rsidRDefault="001B4E53">
                          <w:pPr>
                            <w:pStyle w:val="RCWSLText"/>
                            <w:jc w:val="right"/>
                          </w:pPr>
                          <w:r>
                            <w:t>27</w:t>
                          </w:r>
                        </w:p>
                        <w:p w14:paraId="02001C95" w14:textId="77777777" w:rsidR="001B4E53" w:rsidRDefault="001B4E53">
                          <w:pPr>
                            <w:pStyle w:val="RCWSLText"/>
                            <w:jc w:val="right"/>
                          </w:pPr>
                          <w:r>
                            <w:t>28</w:t>
                          </w:r>
                        </w:p>
                        <w:p w14:paraId="59553E9E" w14:textId="77777777" w:rsidR="001B4E53" w:rsidRDefault="001B4E53">
                          <w:pPr>
                            <w:pStyle w:val="RCWSLText"/>
                            <w:jc w:val="right"/>
                          </w:pPr>
                          <w:r>
                            <w:t>29</w:t>
                          </w:r>
                        </w:p>
                        <w:p w14:paraId="36501FF9" w14:textId="77777777" w:rsidR="001B4E53" w:rsidRDefault="001B4E53">
                          <w:pPr>
                            <w:pStyle w:val="RCWSLText"/>
                            <w:jc w:val="right"/>
                          </w:pPr>
                          <w:r>
                            <w:t>30</w:t>
                          </w:r>
                        </w:p>
                        <w:p w14:paraId="3AE76581" w14:textId="77777777" w:rsidR="001B4E53" w:rsidRDefault="001B4E53">
                          <w:pPr>
                            <w:pStyle w:val="RCWSLText"/>
                            <w:jc w:val="right"/>
                          </w:pPr>
                          <w:r>
                            <w:t>31</w:t>
                          </w:r>
                        </w:p>
                        <w:p w14:paraId="5A2DDBBB" w14:textId="77777777" w:rsidR="001B4E53" w:rsidRDefault="001B4E53">
                          <w:pPr>
                            <w:pStyle w:val="RCWSLText"/>
                            <w:jc w:val="right"/>
                          </w:pPr>
                          <w:r>
                            <w:t>32</w:t>
                          </w:r>
                        </w:p>
                        <w:p w14:paraId="2C5374EB" w14:textId="77777777" w:rsidR="001B4E53" w:rsidRDefault="001B4E53">
                          <w:pPr>
                            <w:pStyle w:val="RCWSLText"/>
                            <w:jc w:val="right"/>
                          </w:pPr>
                          <w:r>
                            <w:t>33</w:t>
                          </w:r>
                        </w:p>
                        <w:p w14:paraId="18B9290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5310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5A7BDD0" w14:textId="77777777" w:rsidR="001B4E53" w:rsidRDefault="001B4E53">
                    <w:pPr>
                      <w:pStyle w:val="RCWSLText"/>
                      <w:jc w:val="right"/>
                    </w:pPr>
                    <w:r>
                      <w:t>1</w:t>
                    </w:r>
                  </w:p>
                  <w:p w14:paraId="4F299CF1" w14:textId="77777777" w:rsidR="001B4E53" w:rsidRDefault="001B4E53">
                    <w:pPr>
                      <w:pStyle w:val="RCWSLText"/>
                      <w:jc w:val="right"/>
                    </w:pPr>
                    <w:r>
                      <w:t>2</w:t>
                    </w:r>
                  </w:p>
                  <w:p w14:paraId="0A76B53A" w14:textId="77777777" w:rsidR="001B4E53" w:rsidRDefault="001B4E53">
                    <w:pPr>
                      <w:pStyle w:val="RCWSLText"/>
                      <w:jc w:val="right"/>
                    </w:pPr>
                    <w:r>
                      <w:t>3</w:t>
                    </w:r>
                  </w:p>
                  <w:p w14:paraId="07132639" w14:textId="77777777" w:rsidR="001B4E53" w:rsidRDefault="001B4E53">
                    <w:pPr>
                      <w:pStyle w:val="RCWSLText"/>
                      <w:jc w:val="right"/>
                    </w:pPr>
                    <w:r>
                      <w:t>4</w:t>
                    </w:r>
                  </w:p>
                  <w:p w14:paraId="04AE1C5F" w14:textId="77777777" w:rsidR="001B4E53" w:rsidRDefault="001B4E53">
                    <w:pPr>
                      <w:pStyle w:val="RCWSLText"/>
                      <w:jc w:val="right"/>
                    </w:pPr>
                    <w:r>
                      <w:t>5</w:t>
                    </w:r>
                  </w:p>
                  <w:p w14:paraId="26831CD0" w14:textId="77777777" w:rsidR="001B4E53" w:rsidRDefault="001B4E53">
                    <w:pPr>
                      <w:pStyle w:val="RCWSLText"/>
                      <w:jc w:val="right"/>
                    </w:pPr>
                    <w:r>
                      <w:t>6</w:t>
                    </w:r>
                  </w:p>
                  <w:p w14:paraId="0EF5292A" w14:textId="77777777" w:rsidR="001B4E53" w:rsidRDefault="001B4E53">
                    <w:pPr>
                      <w:pStyle w:val="RCWSLText"/>
                      <w:jc w:val="right"/>
                    </w:pPr>
                    <w:r>
                      <w:t>7</w:t>
                    </w:r>
                  </w:p>
                  <w:p w14:paraId="6E38DC50" w14:textId="77777777" w:rsidR="001B4E53" w:rsidRDefault="001B4E53">
                    <w:pPr>
                      <w:pStyle w:val="RCWSLText"/>
                      <w:jc w:val="right"/>
                    </w:pPr>
                    <w:r>
                      <w:t>8</w:t>
                    </w:r>
                  </w:p>
                  <w:p w14:paraId="1668E1C6" w14:textId="77777777" w:rsidR="001B4E53" w:rsidRDefault="001B4E53">
                    <w:pPr>
                      <w:pStyle w:val="RCWSLText"/>
                      <w:jc w:val="right"/>
                    </w:pPr>
                    <w:r>
                      <w:t>9</w:t>
                    </w:r>
                  </w:p>
                  <w:p w14:paraId="50AA3462" w14:textId="77777777" w:rsidR="001B4E53" w:rsidRDefault="001B4E53">
                    <w:pPr>
                      <w:pStyle w:val="RCWSLText"/>
                      <w:jc w:val="right"/>
                    </w:pPr>
                    <w:r>
                      <w:t>10</w:t>
                    </w:r>
                  </w:p>
                  <w:p w14:paraId="2CA86A12" w14:textId="77777777" w:rsidR="001B4E53" w:rsidRDefault="001B4E53">
                    <w:pPr>
                      <w:pStyle w:val="RCWSLText"/>
                      <w:jc w:val="right"/>
                    </w:pPr>
                    <w:r>
                      <w:t>11</w:t>
                    </w:r>
                  </w:p>
                  <w:p w14:paraId="53F9FF8B" w14:textId="77777777" w:rsidR="001B4E53" w:rsidRDefault="001B4E53">
                    <w:pPr>
                      <w:pStyle w:val="RCWSLText"/>
                      <w:jc w:val="right"/>
                    </w:pPr>
                    <w:r>
                      <w:t>12</w:t>
                    </w:r>
                  </w:p>
                  <w:p w14:paraId="38CD4A84" w14:textId="77777777" w:rsidR="001B4E53" w:rsidRDefault="001B4E53">
                    <w:pPr>
                      <w:pStyle w:val="RCWSLText"/>
                      <w:jc w:val="right"/>
                    </w:pPr>
                    <w:r>
                      <w:t>13</w:t>
                    </w:r>
                  </w:p>
                  <w:p w14:paraId="36B08DAF" w14:textId="77777777" w:rsidR="001B4E53" w:rsidRDefault="001B4E53">
                    <w:pPr>
                      <w:pStyle w:val="RCWSLText"/>
                      <w:jc w:val="right"/>
                    </w:pPr>
                    <w:r>
                      <w:t>14</w:t>
                    </w:r>
                  </w:p>
                  <w:p w14:paraId="2E384359" w14:textId="77777777" w:rsidR="001B4E53" w:rsidRDefault="001B4E53">
                    <w:pPr>
                      <w:pStyle w:val="RCWSLText"/>
                      <w:jc w:val="right"/>
                    </w:pPr>
                    <w:r>
                      <w:t>15</w:t>
                    </w:r>
                  </w:p>
                  <w:p w14:paraId="3F7C7FD4" w14:textId="77777777" w:rsidR="001B4E53" w:rsidRDefault="001B4E53">
                    <w:pPr>
                      <w:pStyle w:val="RCWSLText"/>
                      <w:jc w:val="right"/>
                    </w:pPr>
                    <w:r>
                      <w:t>16</w:t>
                    </w:r>
                  </w:p>
                  <w:p w14:paraId="2640C155" w14:textId="77777777" w:rsidR="001B4E53" w:rsidRDefault="001B4E53">
                    <w:pPr>
                      <w:pStyle w:val="RCWSLText"/>
                      <w:jc w:val="right"/>
                    </w:pPr>
                    <w:r>
                      <w:t>17</w:t>
                    </w:r>
                  </w:p>
                  <w:p w14:paraId="1D45A123" w14:textId="77777777" w:rsidR="001B4E53" w:rsidRDefault="001B4E53">
                    <w:pPr>
                      <w:pStyle w:val="RCWSLText"/>
                      <w:jc w:val="right"/>
                    </w:pPr>
                    <w:r>
                      <w:t>18</w:t>
                    </w:r>
                  </w:p>
                  <w:p w14:paraId="13438B97" w14:textId="77777777" w:rsidR="001B4E53" w:rsidRDefault="001B4E53">
                    <w:pPr>
                      <w:pStyle w:val="RCWSLText"/>
                      <w:jc w:val="right"/>
                    </w:pPr>
                    <w:r>
                      <w:t>19</w:t>
                    </w:r>
                  </w:p>
                  <w:p w14:paraId="214EEB76" w14:textId="77777777" w:rsidR="001B4E53" w:rsidRDefault="001B4E53">
                    <w:pPr>
                      <w:pStyle w:val="RCWSLText"/>
                      <w:jc w:val="right"/>
                    </w:pPr>
                    <w:r>
                      <w:t>20</w:t>
                    </w:r>
                  </w:p>
                  <w:p w14:paraId="6BABCBE8" w14:textId="77777777" w:rsidR="001B4E53" w:rsidRDefault="001B4E53">
                    <w:pPr>
                      <w:pStyle w:val="RCWSLText"/>
                      <w:jc w:val="right"/>
                    </w:pPr>
                    <w:r>
                      <w:t>21</w:t>
                    </w:r>
                  </w:p>
                  <w:p w14:paraId="38BA6C68" w14:textId="77777777" w:rsidR="001B4E53" w:rsidRDefault="001B4E53">
                    <w:pPr>
                      <w:pStyle w:val="RCWSLText"/>
                      <w:jc w:val="right"/>
                    </w:pPr>
                    <w:r>
                      <w:t>22</w:t>
                    </w:r>
                  </w:p>
                  <w:p w14:paraId="62DDA5A0" w14:textId="77777777" w:rsidR="001B4E53" w:rsidRDefault="001B4E53">
                    <w:pPr>
                      <w:pStyle w:val="RCWSLText"/>
                      <w:jc w:val="right"/>
                    </w:pPr>
                    <w:r>
                      <w:t>23</w:t>
                    </w:r>
                  </w:p>
                  <w:p w14:paraId="6C27CEC7" w14:textId="77777777" w:rsidR="001B4E53" w:rsidRDefault="001B4E53">
                    <w:pPr>
                      <w:pStyle w:val="RCWSLText"/>
                      <w:jc w:val="right"/>
                    </w:pPr>
                    <w:r>
                      <w:t>24</w:t>
                    </w:r>
                  </w:p>
                  <w:p w14:paraId="4E349876" w14:textId="77777777" w:rsidR="001B4E53" w:rsidRDefault="001B4E53">
                    <w:pPr>
                      <w:pStyle w:val="RCWSLText"/>
                      <w:jc w:val="right"/>
                    </w:pPr>
                    <w:r>
                      <w:t>25</w:t>
                    </w:r>
                  </w:p>
                  <w:p w14:paraId="52C9BD8F" w14:textId="77777777" w:rsidR="001B4E53" w:rsidRDefault="001B4E53">
                    <w:pPr>
                      <w:pStyle w:val="RCWSLText"/>
                      <w:jc w:val="right"/>
                    </w:pPr>
                    <w:r>
                      <w:t>26</w:t>
                    </w:r>
                  </w:p>
                  <w:p w14:paraId="2079F6DC" w14:textId="77777777" w:rsidR="001B4E53" w:rsidRDefault="001B4E53">
                    <w:pPr>
                      <w:pStyle w:val="RCWSLText"/>
                      <w:jc w:val="right"/>
                    </w:pPr>
                    <w:r>
                      <w:t>27</w:t>
                    </w:r>
                  </w:p>
                  <w:p w14:paraId="02001C95" w14:textId="77777777" w:rsidR="001B4E53" w:rsidRDefault="001B4E53">
                    <w:pPr>
                      <w:pStyle w:val="RCWSLText"/>
                      <w:jc w:val="right"/>
                    </w:pPr>
                    <w:r>
                      <w:t>28</w:t>
                    </w:r>
                  </w:p>
                  <w:p w14:paraId="59553E9E" w14:textId="77777777" w:rsidR="001B4E53" w:rsidRDefault="001B4E53">
                    <w:pPr>
                      <w:pStyle w:val="RCWSLText"/>
                      <w:jc w:val="right"/>
                    </w:pPr>
                    <w:r>
                      <w:t>29</w:t>
                    </w:r>
                  </w:p>
                  <w:p w14:paraId="36501FF9" w14:textId="77777777" w:rsidR="001B4E53" w:rsidRDefault="001B4E53">
                    <w:pPr>
                      <w:pStyle w:val="RCWSLText"/>
                      <w:jc w:val="right"/>
                    </w:pPr>
                    <w:r>
                      <w:t>30</w:t>
                    </w:r>
                  </w:p>
                  <w:p w14:paraId="3AE76581" w14:textId="77777777" w:rsidR="001B4E53" w:rsidRDefault="001B4E53">
                    <w:pPr>
                      <w:pStyle w:val="RCWSLText"/>
                      <w:jc w:val="right"/>
                    </w:pPr>
                    <w:r>
                      <w:t>31</w:t>
                    </w:r>
                  </w:p>
                  <w:p w14:paraId="5A2DDBBB" w14:textId="77777777" w:rsidR="001B4E53" w:rsidRDefault="001B4E53">
                    <w:pPr>
                      <w:pStyle w:val="RCWSLText"/>
                      <w:jc w:val="right"/>
                    </w:pPr>
                    <w:r>
                      <w:t>32</w:t>
                    </w:r>
                  </w:p>
                  <w:p w14:paraId="2C5374EB" w14:textId="77777777" w:rsidR="001B4E53" w:rsidRDefault="001B4E53">
                    <w:pPr>
                      <w:pStyle w:val="RCWSLText"/>
                      <w:jc w:val="right"/>
                    </w:pPr>
                    <w:r>
                      <w:t>33</w:t>
                    </w:r>
                  </w:p>
                  <w:p w14:paraId="18B9290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5407" w14:textId="77777777" w:rsidR="001B4E53" w:rsidRDefault="007049E4">
    <w:r>
      <w:rPr>
        <w:noProof/>
      </w:rPr>
      <mc:AlternateContent>
        <mc:Choice Requires="wps">
          <w:drawing>
            <wp:anchor distT="0" distB="0" distL="114300" distR="114300" simplePos="0" relativeHeight="251658240" behindDoc="0" locked="0" layoutInCell="1" allowOverlap="1" wp14:anchorId="25FA476A" wp14:editId="0D926E8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CC619" w14:textId="77777777" w:rsidR="001B4E53" w:rsidRDefault="001B4E53" w:rsidP="00605C39">
                          <w:pPr>
                            <w:pStyle w:val="RCWSLText"/>
                            <w:spacing w:before="2888"/>
                            <w:jc w:val="right"/>
                          </w:pPr>
                          <w:r>
                            <w:t>1</w:t>
                          </w:r>
                        </w:p>
                        <w:p w14:paraId="4D48649A" w14:textId="77777777" w:rsidR="001B4E53" w:rsidRDefault="001B4E53">
                          <w:pPr>
                            <w:pStyle w:val="RCWSLText"/>
                            <w:jc w:val="right"/>
                          </w:pPr>
                          <w:r>
                            <w:t>2</w:t>
                          </w:r>
                        </w:p>
                        <w:p w14:paraId="6D4858A3" w14:textId="77777777" w:rsidR="001B4E53" w:rsidRDefault="001B4E53">
                          <w:pPr>
                            <w:pStyle w:val="RCWSLText"/>
                            <w:jc w:val="right"/>
                          </w:pPr>
                          <w:r>
                            <w:t>3</w:t>
                          </w:r>
                        </w:p>
                        <w:p w14:paraId="0B7D4640" w14:textId="77777777" w:rsidR="001B4E53" w:rsidRDefault="001B4E53">
                          <w:pPr>
                            <w:pStyle w:val="RCWSLText"/>
                            <w:jc w:val="right"/>
                          </w:pPr>
                          <w:r>
                            <w:t>4</w:t>
                          </w:r>
                        </w:p>
                        <w:p w14:paraId="5FFCC16A" w14:textId="77777777" w:rsidR="001B4E53" w:rsidRDefault="001B4E53">
                          <w:pPr>
                            <w:pStyle w:val="RCWSLText"/>
                            <w:jc w:val="right"/>
                          </w:pPr>
                          <w:r>
                            <w:t>5</w:t>
                          </w:r>
                        </w:p>
                        <w:p w14:paraId="7E94FA3D" w14:textId="77777777" w:rsidR="001B4E53" w:rsidRDefault="001B4E53">
                          <w:pPr>
                            <w:pStyle w:val="RCWSLText"/>
                            <w:jc w:val="right"/>
                          </w:pPr>
                          <w:r>
                            <w:t>6</w:t>
                          </w:r>
                        </w:p>
                        <w:p w14:paraId="3450E43B" w14:textId="77777777" w:rsidR="001B4E53" w:rsidRDefault="001B4E53">
                          <w:pPr>
                            <w:pStyle w:val="RCWSLText"/>
                            <w:jc w:val="right"/>
                          </w:pPr>
                          <w:r>
                            <w:t>7</w:t>
                          </w:r>
                        </w:p>
                        <w:p w14:paraId="1E507ED5" w14:textId="77777777" w:rsidR="001B4E53" w:rsidRDefault="001B4E53">
                          <w:pPr>
                            <w:pStyle w:val="RCWSLText"/>
                            <w:jc w:val="right"/>
                          </w:pPr>
                          <w:r>
                            <w:t>8</w:t>
                          </w:r>
                        </w:p>
                        <w:p w14:paraId="111E6B3A" w14:textId="77777777" w:rsidR="001B4E53" w:rsidRDefault="001B4E53">
                          <w:pPr>
                            <w:pStyle w:val="RCWSLText"/>
                            <w:jc w:val="right"/>
                          </w:pPr>
                          <w:r>
                            <w:t>9</w:t>
                          </w:r>
                        </w:p>
                        <w:p w14:paraId="57044C3D" w14:textId="77777777" w:rsidR="001B4E53" w:rsidRDefault="001B4E53">
                          <w:pPr>
                            <w:pStyle w:val="RCWSLText"/>
                            <w:jc w:val="right"/>
                          </w:pPr>
                          <w:r>
                            <w:t>10</w:t>
                          </w:r>
                        </w:p>
                        <w:p w14:paraId="5AED9487" w14:textId="77777777" w:rsidR="001B4E53" w:rsidRDefault="001B4E53">
                          <w:pPr>
                            <w:pStyle w:val="RCWSLText"/>
                            <w:jc w:val="right"/>
                          </w:pPr>
                          <w:r>
                            <w:t>11</w:t>
                          </w:r>
                        </w:p>
                        <w:p w14:paraId="6767ED1C" w14:textId="77777777" w:rsidR="001B4E53" w:rsidRDefault="001B4E53">
                          <w:pPr>
                            <w:pStyle w:val="RCWSLText"/>
                            <w:jc w:val="right"/>
                          </w:pPr>
                          <w:r>
                            <w:t>12</w:t>
                          </w:r>
                        </w:p>
                        <w:p w14:paraId="190044DC" w14:textId="77777777" w:rsidR="001B4E53" w:rsidRDefault="001B4E53">
                          <w:pPr>
                            <w:pStyle w:val="RCWSLText"/>
                            <w:jc w:val="right"/>
                          </w:pPr>
                          <w:r>
                            <w:t>13</w:t>
                          </w:r>
                        </w:p>
                        <w:p w14:paraId="3A5E5ECD" w14:textId="77777777" w:rsidR="001B4E53" w:rsidRDefault="001B4E53">
                          <w:pPr>
                            <w:pStyle w:val="RCWSLText"/>
                            <w:jc w:val="right"/>
                          </w:pPr>
                          <w:r>
                            <w:t>14</w:t>
                          </w:r>
                        </w:p>
                        <w:p w14:paraId="51679EC3" w14:textId="77777777" w:rsidR="001B4E53" w:rsidRDefault="001B4E53">
                          <w:pPr>
                            <w:pStyle w:val="RCWSLText"/>
                            <w:jc w:val="right"/>
                          </w:pPr>
                          <w:r>
                            <w:t>15</w:t>
                          </w:r>
                        </w:p>
                        <w:p w14:paraId="0F4272D6" w14:textId="77777777" w:rsidR="001B4E53" w:rsidRDefault="001B4E53">
                          <w:pPr>
                            <w:pStyle w:val="RCWSLText"/>
                            <w:jc w:val="right"/>
                          </w:pPr>
                          <w:r>
                            <w:t>16</w:t>
                          </w:r>
                        </w:p>
                        <w:p w14:paraId="033C46F9" w14:textId="77777777" w:rsidR="001B4E53" w:rsidRDefault="001B4E53">
                          <w:pPr>
                            <w:pStyle w:val="RCWSLText"/>
                            <w:jc w:val="right"/>
                          </w:pPr>
                          <w:r>
                            <w:t>17</w:t>
                          </w:r>
                        </w:p>
                        <w:p w14:paraId="3A7B8005" w14:textId="77777777" w:rsidR="001B4E53" w:rsidRDefault="001B4E53">
                          <w:pPr>
                            <w:pStyle w:val="RCWSLText"/>
                            <w:jc w:val="right"/>
                          </w:pPr>
                          <w:r>
                            <w:t>18</w:t>
                          </w:r>
                        </w:p>
                        <w:p w14:paraId="2EEB1730" w14:textId="77777777" w:rsidR="001B4E53" w:rsidRDefault="001B4E53">
                          <w:pPr>
                            <w:pStyle w:val="RCWSLText"/>
                            <w:jc w:val="right"/>
                          </w:pPr>
                          <w:r>
                            <w:t>19</w:t>
                          </w:r>
                        </w:p>
                        <w:p w14:paraId="0BE54EFA" w14:textId="77777777" w:rsidR="001B4E53" w:rsidRDefault="001B4E53">
                          <w:pPr>
                            <w:pStyle w:val="RCWSLText"/>
                            <w:jc w:val="right"/>
                          </w:pPr>
                          <w:r>
                            <w:t>20</w:t>
                          </w:r>
                        </w:p>
                        <w:p w14:paraId="77138BAF" w14:textId="77777777" w:rsidR="001B4E53" w:rsidRDefault="001B4E53">
                          <w:pPr>
                            <w:pStyle w:val="RCWSLText"/>
                            <w:jc w:val="right"/>
                          </w:pPr>
                          <w:r>
                            <w:t>21</w:t>
                          </w:r>
                        </w:p>
                        <w:p w14:paraId="43E2A1A0" w14:textId="77777777" w:rsidR="001B4E53" w:rsidRDefault="001B4E53">
                          <w:pPr>
                            <w:pStyle w:val="RCWSLText"/>
                            <w:jc w:val="right"/>
                          </w:pPr>
                          <w:r>
                            <w:t>22</w:t>
                          </w:r>
                        </w:p>
                        <w:p w14:paraId="685F4413" w14:textId="77777777" w:rsidR="001B4E53" w:rsidRDefault="001B4E53">
                          <w:pPr>
                            <w:pStyle w:val="RCWSLText"/>
                            <w:jc w:val="right"/>
                          </w:pPr>
                          <w:r>
                            <w:t>23</w:t>
                          </w:r>
                        </w:p>
                        <w:p w14:paraId="29C37BA6" w14:textId="77777777" w:rsidR="001B4E53" w:rsidRDefault="001B4E53">
                          <w:pPr>
                            <w:pStyle w:val="RCWSLText"/>
                            <w:jc w:val="right"/>
                          </w:pPr>
                          <w:r>
                            <w:t>24</w:t>
                          </w:r>
                        </w:p>
                        <w:p w14:paraId="4B6B549D" w14:textId="77777777" w:rsidR="001B4E53" w:rsidRDefault="001B4E53" w:rsidP="00060D21">
                          <w:pPr>
                            <w:pStyle w:val="RCWSLText"/>
                            <w:jc w:val="right"/>
                          </w:pPr>
                          <w:r>
                            <w:t>25</w:t>
                          </w:r>
                        </w:p>
                        <w:p w14:paraId="6F99E58C" w14:textId="77777777" w:rsidR="001B4E53" w:rsidRDefault="001B4E53" w:rsidP="00060D21">
                          <w:pPr>
                            <w:pStyle w:val="RCWSLText"/>
                            <w:jc w:val="right"/>
                          </w:pPr>
                          <w:r>
                            <w:t>26</w:t>
                          </w:r>
                        </w:p>
                        <w:p w14:paraId="7E0815E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A476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5FCC619" w14:textId="77777777" w:rsidR="001B4E53" w:rsidRDefault="001B4E53" w:rsidP="00605C39">
                    <w:pPr>
                      <w:pStyle w:val="RCWSLText"/>
                      <w:spacing w:before="2888"/>
                      <w:jc w:val="right"/>
                    </w:pPr>
                    <w:r>
                      <w:t>1</w:t>
                    </w:r>
                  </w:p>
                  <w:p w14:paraId="4D48649A" w14:textId="77777777" w:rsidR="001B4E53" w:rsidRDefault="001B4E53">
                    <w:pPr>
                      <w:pStyle w:val="RCWSLText"/>
                      <w:jc w:val="right"/>
                    </w:pPr>
                    <w:r>
                      <w:t>2</w:t>
                    </w:r>
                  </w:p>
                  <w:p w14:paraId="6D4858A3" w14:textId="77777777" w:rsidR="001B4E53" w:rsidRDefault="001B4E53">
                    <w:pPr>
                      <w:pStyle w:val="RCWSLText"/>
                      <w:jc w:val="right"/>
                    </w:pPr>
                    <w:r>
                      <w:t>3</w:t>
                    </w:r>
                  </w:p>
                  <w:p w14:paraId="0B7D4640" w14:textId="77777777" w:rsidR="001B4E53" w:rsidRDefault="001B4E53">
                    <w:pPr>
                      <w:pStyle w:val="RCWSLText"/>
                      <w:jc w:val="right"/>
                    </w:pPr>
                    <w:r>
                      <w:t>4</w:t>
                    </w:r>
                  </w:p>
                  <w:p w14:paraId="5FFCC16A" w14:textId="77777777" w:rsidR="001B4E53" w:rsidRDefault="001B4E53">
                    <w:pPr>
                      <w:pStyle w:val="RCWSLText"/>
                      <w:jc w:val="right"/>
                    </w:pPr>
                    <w:r>
                      <w:t>5</w:t>
                    </w:r>
                  </w:p>
                  <w:p w14:paraId="7E94FA3D" w14:textId="77777777" w:rsidR="001B4E53" w:rsidRDefault="001B4E53">
                    <w:pPr>
                      <w:pStyle w:val="RCWSLText"/>
                      <w:jc w:val="right"/>
                    </w:pPr>
                    <w:r>
                      <w:t>6</w:t>
                    </w:r>
                  </w:p>
                  <w:p w14:paraId="3450E43B" w14:textId="77777777" w:rsidR="001B4E53" w:rsidRDefault="001B4E53">
                    <w:pPr>
                      <w:pStyle w:val="RCWSLText"/>
                      <w:jc w:val="right"/>
                    </w:pPr>
                    <w:r>
                      <w:t>7</w:t>
                    </w:r>
                  </w:p>
                  <w:p w14:paraId="1E507ED5" w14:textId="77777777" w:rsidR="001B4E53" w:rsidRDefault="001B4E53">
                    <w:pPr>
                      <w:pStyle w:val="RCWSLText"/>
                      <w:jc w:val="right"/>
                    </w:pPr>
                    <w:r>
                      <w:t>8</w:t>
                    </w:r>
                  </w:p>
                  <w:p w14:paraId="111E6B3A" w14:textId="77777777" w:rsidR="001B4E53" w:rsidRDefault="001B4E53">
                    <w:pPr>
                      <w:pStyle w:val="RCWSLText"/>
                      <w:jc w:val="right"/>
                    </w:pPr>
                    <w:r>
                      <w:t>9</w:t>
                    </w:r>
                  </w:p>
                  <w:p w14:paraId="57044C3D" w14:textId="77777777" w:rsidR="001B4E53" w:rsidRDefault="001B4E53">
                    <w:pPr>
                      <w:pStyle w:val="RCWSLText"/>
                      <w:jc w:val="right"/>
                    </w:pPr>
                    <w:r>
                      <w:t>10</w:t>
                    </w:r>
                  </w:p>
                  <w:p w14:paraId="5AED9487" w14:textId="77777777" w:rsidR="001B4E53" w:rsidRDefault="001B4E53">
                    <w:pPr>
                      <w:pStyle w:val="RCWSLText"/>
                      <w:jc w:val="right"/>
                    </w:pPr>
                    <w:r>
                      <w:t>11</w:t>
                    </w:r>
                  </w:p>
                  <w:p w14:paraId="6767ED1C" w14:textId="77777777" w:rsidR="001B4E53" w:rsidRDefault="001B4E53">
                    <w:pPr>
                      <w:pStyle w:val="RCWSLText"/>
                      <w:jc w:val="right"/>
                    </w:pPr>
                    <w:r>
                      <w:t>12</w:t>
                    </w:r>
                  </w:p>
                  <w:p w14:paraId="190044DC" w14:textId="77777777" w:rsidR="001B4E53" w:rsidRDefault="001B4E53">
                    <w:pPr>
                      <w:pStyle w:val="RCWSLText"/>
                      <w:jc w:val="right"/>
                    </w:pPr>
                    <w:r>
                      <w:t>13</w:t>
                    </w:r>
                  </w:p>
                  <w:p w14:paraId="3A5E5ECD" w14:textId="77777777" w:rsidR="001B4E53" w:rsidRDefault="001B4E53">
                    <w:pPr>
                      <w:pStyle w:val="RCWSLText"/>
                      <w:jc w:val="right"/>
                    </w:pPr>
                    <w:r>
                      <w:t>14</w:t>
                    </w:r>
                  </w:p>
                  <w:p w14:paraId="51679EC3" w14:textId="77777777" w:rsidR="001B4E53" w:rsidRDefault="001B4E53">
                    <w:pPr>
                      <w:pStyle w:val="RCWSLText"/>
                      <w:jc w:val="right"/>
                    </w:pPr>
                    <w:r>
                      <w:t>15</w:t>
                    </w:r>
                  </w:p>
                  <w:p w14:paraId="0F4272D6" w14:textId="77777777" w:rsidR="001B4E53" w:rsidRDefault="001B4E53">
                    <w:pPr>
                      <w:pStyle w:val="RCWSLText"/>
                      <w:jc w:val="right"/>
                    </w:pPr>
                    <w:r>
                      <w:t>16</w:t>
                    </w:r>
                  </w:p>
                  <w:p w14:paraId="033C46F9" w14:textId="77777777" w:rsidR="001B4E53" w:rsidRDefault="001B4E53">
                    <w:pPr>
                      <w:pStyle w:val="RCWSLText"/>
                      <w:jc w:val="right"/>
                    </w:pPr>
                    <w:r>
                      <w:t>17</w:t>
                    </w:r>
                  </w:p>
                  <w:p w14:paraId="3A7B8005" w14:textId="77777777" w:rsidR="001B4E53" w:rsidRDefault="001B4E53">
                    <w:pPr>
                      <w:pStyle w:val="RCWSLText"/>
                      <w:jc w:val="right"/>
                    </w:pPr>
                    <w:r>
                      <w:t>18</w:t>
                    </w:r>
                  </w:p>
                  <w:p w14:paraId="2EEB1730" w14:textId="77777777" w:rsidR="001B4E53" w:rsidRDefault="001B4E53">
                    <w:pPr>
                      <w:pStyle w:val="RCWSLText"/>
                      <w:jc w:val="right"/>
                    </w:pPr>
                    <w:r>
                      <w:t>19</w:t>
                    </w:r>
                  </w:p>
                  <w:p w14:paraId="0BE54EFA" w14:textId="77777777" w:rsidR="001B4E53" w:rsidRDefault="001B4E53">
                    <w:pPr>
                      <w:pStyle w:val="RCWSLText"/>
                      <w:jc w:val="right"/>
                    </w:pPr>
                    <w:r>
                      <w:t>20</w:t>
                    </w:r>
                  </w:p>
                  <w:p w14:paraId="77138BAF" w14:textId="77777777" w:rsidR="001B4E53" w:rsidRDefault="001B4E53">
                    <w:pPr>
                      <w:pStyle w:val="RCWSLText"/>
                      <w:jc w:val="right"/>
                    </w:pPr>
                    <w:r>
                      <w:t>21</w:t>
                    </w:r>
                  </w:p>
                  <w:p w14:paraId="43E2A1A0" w14:textId="77777777" w:rsidR="001B4E53" w:rsidRDefault="001B4E53">
                    <w:pPr>
                      <w:pStyle w:val="RCWSLText"/>
                      <w:jc w:val="right"/>
                    </w:pPr>
                    <w:r>
                      <w:t>22</w:t>
                    </w:r>
                  </w:p>
                  <w:p w14:paraId="685F4413" w14:textId="77777777" w:rsidR="001B4E53" w:rsidRDefault="001B4E53">
                    <w:pPr>
                      <w:pStyle w:val="RCWSLText"/>
                      <w:jc w:val="right"/>
                    </w:pPr>
                    <w:r>
                      <w:t>23</w:t>
                    </w:r>
                  </w:p>
                  <w:p w14:paraId="29C37BA6" w14:textId="77777777" w:rsidR="001B4E53" w:rsidRDefault="001B4E53">
                    <w:pPr>
                      <w:pStyle w:val="RCWSLText"/>
                      <w:jc w:val="right"/>
                    </w:pPr>
                    <w:r>
                      <w:t>24</w:t>
                    </w:r>
                  </w:p>
                  <w:p w14:paraId="4B6B549D" w14:textId="77777777" w:rsidR="001B4E53" w:rsidRDefault="001B4E53" w:rsidP="00060D21">
                    <w:pPr>
                      <w:pStyle w:val="RCWSLText"/>
                      <w:jc w:val="right"/>
                    </w:pPr>
                    <w:r>
                      <w:t>25</w:t>
                    </w:r>
                  </w:p>
                  <w:p w14:paraId="6F99E58C" w14:textId="77777777" w:rsidR="001B4E53" w:rsidRDefault="001B4E53" w:rsidP="00060D21">
                    <w:pPr>
                      <w:pStyle w:val="RCWSLText"/>
                      <w:jc w:val="right"/>
                    </w:pPr>
                    <w:r>
                      <w:t>26</w:t>
                    </w:r>
                  </w:p>
                  <w:p w14:paraId="7E0815E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55434229">
    <w:abstractNumId w:val="5"/>
  </w:num>
  <w:num w:numId="2" w16cid:durableId="466318072">
    <w:abstractNumId w:val="3"/>
  </w:num>
  <w:num w:numId="3" w16cid:durableId="306978471">
    <w:abstractNumId w:val="2"/>
  </w:num>
  <w:num w:numId="4" w16cid:durableId="1265382869">
    <w:abstractNumId w:val="1"/>
  </w:num>
  <w:num w:numId="5" w16cid:durableId="634258751">
    <w:abstractNumId w:val="0"/>
  </w:num>
  <w:num w:numId="6" w16cid:durableId="90784041">
    <w:abstractNumId w:val="4"/>
  </w:num>
  <w:num w:numId="7" w16cid:durableId="346712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4FC4"/>
    <w:rsid w:val="000E603A"/>
    <w:rsid w:val="00102468"/>
    <w:rsid w:val="00106544"/>
    <w:rsid w:val="00136E5A"/>
    <w:rsid w:val="00146AAF"/>
    <w:rsid w:val="0016091D"/>
    <w:rsid w:val="001A775A"/>
    <w:rsid w:val="001B4E53"/>
    <w:rsid w:val="001B4F57"/>
    <w:rsid w:val="001C0B07"/>
    <w:rsid w:val="001C1B27"/>
    <w:rsid w:val="001C7F91"/>
    <w:rsid w:val="001E6675"/>
    <w:rsid w:val="00217E8A"/>
    <w:rsid w:val="00265296"/>
    <w:rsid w:val="00281CBD"/>
    <w:rsid w:val="002C3874"/>
    <w:rsid w:val="00316CD9"/>
    <w:rsid w:val="00360934"/>
    <w:rsid w:val="003E2FC6"/>
    <w:rsid w:val="00492DDC"/>
    <w:rsid w:val="004C6615"/>
    <w:rsid w:val="004D25A7"/>
    <w:rsid w:val="004D3A3E"/>
    <w:rsid w:val="005115F9"/>
    <w:rsid w:val="005172AD"/>
    <w:rsid w:val="00523C5A"/>
    <w:rsid w:val="00541D77"/>
    <w:rsid w:val="005B4F63"/>
    <w:rsid w:val="005D654C"/>
    <w:rsid w:val="005E69C3"/>
    <w:rsid w:val="00605C39"/>
    <w:rsid w:val="00673674"/>
    <w:rsid w:val="00675384"/>
    <w:rsid w:val="006841E6"/>
    <w:rsid w:val="006A6FC0"/>
    <w:rsid w:val="006F7027"/>
    <w:rsid w:val="00701225"/>
    <w:rsid w:val="007049E4"/>
    <w:rsid w:val="0072335D"/>
    <w:rsid w:val="0072541D"/>
    <w:rsid w:val="00746633"/>
    <w:rsid w:val="00757317"/>
    <w:rsid w:val="007769AF"/>
    <w:rsid w:val="007C0F0C"/>
    <w:rsid w:val="007D1589"/>
    <w:rsid w:val="007D35D4"/>
    <w:rsid w:val="0080592E"/>
    <w:rsid w:val="008078A6"/>
    <w:rsid w:val="0083749C"/>
    <w:rsid w:val="008443FE"/>
    <w:rsid w:val="00846034"/>
    <w:rsid w:val="0088183B"/>
    <w:rsid w:val="00894EA4"/>
    <w:rsid w:val="008A476B"/>
    <w:rsid w:val="008C4366"/>
    <w:rsid w:val="008C7E6E"/>
    <w:rsid w:val="008E7288"/>
    <w:rsid w:val="00931B84"/>
    <w:rsid w:val="00935DCE"/>
    <w:rsid w:val="009371D1"/>
    <w:rsid w:val="0096303F"/>
    <w:rsid w:val="009720DD"/>
    <w:rsid w:val="00972869"/>
    <w:rsid w:val="00984CD1"/>
    <w:rsid w:val="009B6F80"/>
    <w:rsid w:val="009F23A9"/>
    <w:rsid w:val="00A01F29"/>
    <w:rsid w:val="00A143DD"/>
    <w:rsid w:val="00A17B5B"/>
    <w:rsid w:val="00A4729B"/>
    <w:rsid w:val="00A93D4A"/>
    <w:rsid w:val="00AA1230"/>
    <w:rsid w:val="00AB682C"/>
    <w:rsid w:val="00AD2D0A"/>
    <w:rsid w:val="00B053BC"/>
    <w:rsid w:val="00B27261"/>
    <w:rsid w:val="00B31D1C"/>
    <w:rsid w:val="00B41494"/>
    <w:rsid w:val="00B518D0"/>
    <w:rsid w:val="00B56650"/>
    <w:rsid w:val="00B73E0A"/>
    <w:rsid w:val="00B961E0"/>
    <w:rsid w:val="00BF1098"/>
    <w:rsid w:val="00BF44DF"/>
    <w:rsid w:val="00C247BB"/>
    <w:rsid w:val="00C54F85"/>
    <w:rsid w:val="00C61A83"/>
    <w:rsid w:val="00C72E97"/>
    <w:rsid w:val="00C8108C"/>
    <w:rsid w:val="00C84AD0"/>
    <w:rsid w:val="00D37EA5"/>
    <w:rsid w:val="00D40447"/>
    <w:rsid w:val="00D659AC"/>
    <w:rsid w:val="00DA47F3"/>
    <w:rsid w:val="00DB2383"/>
    <w:rsid w:val="00DC2C13"/>
    <w:rsid w:val="00DE256E"/>
    <w:rsid w:val="00DF5D0E"/>
    <w:rsid w:val="00E1471A"/>
    <w:rsid w:val="00E267B1"/>
    <w:rsid w:val="00E41CC6"/>
    <w:rsid w:val="00E66F5D"/>
    <w:rsid w:val="00E672BB"/>
    <w:rsid w:val="00E831A5"/>
    <w:rsid w:val="00E850E7"/>
    <w:rsid w:val="00E86E67"/>
    <w:rsid w:val="00EC4C96"/>
    <w:rsid w:val="00ED29D3"/>
    <w:rsid w:val="00ED2EEB"/>
    <w:rsid w:val="00EF5457"/>
    <w:rsid w:val="00F229DE"/>
    <w:rsid w:val="00F304D3"/>
    <w:rsid w:val="00F4663F"/>
    <w:rsid w:val="00F566CE"/>
    <w:rsid w:val="00F9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46C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7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6031-S.E</BillDocName>
  <AmendType>AMH</AmendType>
  <SponsorAcronym>APP</SponsorAcronym>
  <DrafterAcronym>MACK</DrafterAcronym>
  <DraftNumber>355</DraftNumber>
  <ReferenceNumber>ESSB 6031</ReferenceNumber>
  <Floor>H COMM AMD</Floor>
  <AmendmentNumber> </AmendmentNumber>
  <Sponsors>By Committee on Appropriations</Sponsors>
  <FloorAction>ADOPTED 03/01/2024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563</Words>
  <Characters>3327</Characters>
  <Application>Microsoft Office Word</Application>
  <DocSecurity>8</DocSecurity>
  <Lines>81</Lines>
  <Paragraphs>28</Paragraphs>
  <ScaleCrop>false</ScaleCrop>
  <HeadingPairs>
    <vt:vector size="2" baseType="variant">
      <vt:variant>
        <vt:lpstr>Title</vt:lpstr>
      </vt:variant>
      <vt:variant>
        <vt:i4>1</vt:i4>
      </vt:variant>
    </vt:vector>
  </HeadingPairs>
  <TitlesOfParts>
    <vt:vector size="1" baseType="lpstr">
      <vt:lpstr>6031-S.E AMH APP MACK 355</vt:lpstr>
    </vt:vector>
  </TitlesOfParts>
  <Company>Washington State Legislature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6031-S.E AMH APP MACK 355</dc:title>
  <dc:creator>James Mackison</dc:creator>
  <cp:lastModifiedBy>Mackison, James</cp:lastModifiedBy>
  <cp:revision>31</cp:revision>
  <cp:lastPrinted>2024-02-26T00:17:00Z</cp:lastPrinted>
  <dcterms:created xsi:type="dcterms:W3CDTF">2024-02-25T21:40:00Z</dcterms:created>
  <dcterms:modified xsi:type="dcterms:W3CDTF">2024-02-26T00:23:00Z</dcterms:modified>
</cp:coreProperties>
</file>