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936ed4929e4f05" /></Relationships>
</file>

<file path=word/document.xml><?xml version="1.0" encoding="utf-8"?>
<w:document xmlns:w="http://schemas.openxmlformats.org/wordprocessingml/2006/main">
  <w:body>
    <w:p>
      <w:r>
        <w:rPr>
          <w:b/>
        </w:rPr>
        <w:r>
          <w:rPr/>
          <w:t xml:space="preserve">1047-S</w:t>
        </w:r>
      </w:r>
      <w:r>
        <w:rPr>
          <w:b/>
        </w:rPr>
        <w:t xml:space="preserve"> </w:t>
        <w:t xml:space="preserve">AMS</w:t>
      </w:r>
      <w:r>
        <w:rPr>
          <w:b/>
        </w:rPr>
        <w:t xml:space="preserve"> </w:t>
        <w:r>
          <w:rPr/>
          <w:t xml:space="preserve">TORR</w:t>
        </w:r>
      </w:r>
      <w:r>
        <w:rPr>
          <w:b/>
        </w:rPr>
        <w:t xml:space="preserve"> </w:t>
        <w:r>
          <w:rPr/>
          <w:t xml:space="preserve">S3204.1</w:t>
        </w:r>
      </w:r>
      <w:r>
        <w:rPr>
          <w:b/>
        </w:rPr>
        <w:t xml:space="preserve"> - NOT FOR FLOOR USE</w:t>
      </w:r>
    </w:p>
    <w:p>
      <w:pPr>
        <w:ind w:left="0" w:right="0" w:firstLine="576"/>
      </w:pPr>
    </w:p>
    <w:p>
      <w:pPr>
        <w:spacing w:before="480" w:after="0" w:line="408" w:lineRule="exact"/>
      </w:pPr>
      <w:r>
        <w:rPr>
          <w:b/>
          <w:u w:val="single"/>
        </w:rPr>
        <w:t xml:space="preserve">SHB 1047</w:t>
      </w:r>
      <w:r>
        <w:t xml:space="preserve"> -</w:t>
      </w:r>
      <w:r>
        <w:t xml:space="preserve"> </w:t>
        <w:t xml:space="preserve">S AMD TO WM COMM AMD (S-2989.1/23) </w:t>
      </w:r>
      <w:r>
        <w:t xml:space="preserve"> </w:t>
      </w:r>
      <w:r>
        <w:rPr>
          <w:b/>
        </w:rPr>
        <w:t xml:space="preserve">379</w:t>
      </w:r>
    </w:p>
    <w:p>
      <w:pPr>
        <w:spacing w:before="0" w:after="0" w:line="408" w:lineRule="exact"/>
        <w:ind w:left="0" w:right="0" w:firstLine="576"/>
        <w:jc w:val="left"/>
      </w:pPr>
      <w:r>
        <w:rPr/>
        <w:t xml:space="preserve">By Senator Torres</w:t>
      </w:r>
    </w:p>
    <w:p>
      <w:pPr>
        <w:jc w:val="right"/>
      </w:pPr>
      <w:r>
        <w:rPr>
          <w:b/>
        </w:rPr>
        <w:t xml:space="preserve">NOT ADOPTED 04/08/2023</w:t>
      </w:r>
    </w:p>
    <w:p>
      <w:pPr>
        <w:spacing w:before="0" w:after="0" w:line="408" w:lineRule="exact"/>
        <w:ind w:left="0" w:right="0" w:firstLine="576"/>
        <w:jc w:val="left"/>
      </w:pPr>
      <w:r>
        <w:rPr/>
        <w:t xml:space="preserve">On page 2, line 2, after "January 1," strike "2025" and insert "2028"</w:t>
      </w:r>
    </w:p>
    <w:p>
      <w:pPr>
        <w:spacing w:before="0" w:after="0" w:line="408" w:lineRule="exact"/>
        <w:ind w:left="0" w:right="0" w:firstLine="576"/>
        <w:jc w:val="left"/>
      </w:pPr>
      <w:r>
        <w:rPr/>
        <w:t xml:space="preserve">On page 2, line 17, after "January 1," strike "2025" and insert "2028"</w:t>
      </w:r>
    </w:p>
    <w:p>
      <w:pPr>
        <w:spacing w:before="0" w:after="0" w:line="408" w:lineRule="exact"/>
        <w:ind w:left="0" w:right="0" w:firstLine="576"/>
        <w:jc w:val="left"/>
      </w:pPr>
      <w:r>
        <w:rPr/>
        <w:t xml:space="preserve">On page 2, line 26, after "January 1," strike "2026" and insert "2029"</w:t>
      </w:r>
    </w:p>
    <w:p>
      <w:pPr>
        <w:spacing w:before="0" w:after="0" w:line="408" w:lineRule="exact"/>
        <w:ind w:left="0" w:right="0" w:firstLine="576"/>
        <w:jc w:val="left"/>
      </w:pPr>
      <w:r>
        <w:rPr/>
        <w:t xml:space="preserve">On page 2, line 27, after "June 1," strike "2024" and insert "2027"</w:t>
      </w:r>
    </w:p>
    <w:p>
      <w:pPr>
        <w:spacing w:before="0" w:after="0" w:line="408" w:lineRule="exact"/>
        <w:ind w:left="0" w:right="0" w:firstLine="576"/>
        <w:jc w:val="left"/>
      </w:pPr>
      <w:r>
        <w:rPr/>
        <w:t xml:space="preserve">On page 2, line 34, after "May" strike "2024" and insert "2027"</w:t>
      </w:r>
    </w:p>
    <w:p>
      <w:pPr>
        <w:spacing w:before="0" w:after="0" w:line="408" w:lineRule="exact"/>
        <w:ind w:left="0" w:right="0" w:firstLine="576"/>
        <w:jc w:val="left"/>
      </w:pPr>
      <w:r>
        <w:rPr/>
        <w:t xml:space="preserve">On page 3, line 7, after "May" strike "2024" and insert "2027"</w:t>
      </w:r>
    </w:p>
    <w:p>
      <w:pPr>
        <w:spacing w:before="0" w:after="0" w:line="408" w:lineRule="exact"/>
        <w:ind w:left="0" w:right="0" w:firstLine="576"/>
        <w:jc w:val="left"/>
      </w:pPr>
      <w:r>
        <w:rPr/>
        <w:t xml:space="preserve">On page 4, line 2, after "January 1," strike "2026" and insert "2029"</w:t>
      </w:r>
    </w:p>
    <w:p>
      <w:pPr>
        <w:spacing w:before="0" w:after="0" w:line="408" w:lineRule="exact"/>
        <w:ind w:left="0" w:right="0" w:firstLine="576"/>
        <w:jc w:val="left"/>
      </w:pPr>
      <w:r>
        <w:rPr/>
        <w:t xml:space="preserve">On page 4, line 5, after "January 1," strike "2027" and insert "2030"</w:t>
      </w:r>
    </w:p>
    <w:p>
      <w:pPr>
        <w:spacing w:before="0" w:after="0" w:line="408" w:lineRule="exact"/>
        <w:ind w:left="0" w:right="0" w:firstLine="576"/>
        <w:jc w:val="left"/>
      </w:pPr>
      <w:r>
        <w:rPr/>
        <w:t xml:space="preserve">On page 4, line 7, after "January 1," strike "2027" and insert "2030"</w:t>
      </w:r>
    </w:p>
    <w:p>
      <w:pPr>
        <w:spacing w:before="0" w:after="0" w:line="408" w:lineRule="exact"/>
        <w:ind w:left="0" w:right="0" w:firstLine="576"/>
        <w:jc w:val="left"/>
      </w:pPr>
      <w:r>
        <w:rPr>
          <w:u w:val="single"/>
        </w:rPr>
        <w:t xml:space="preserve">EFFECT:</w:t>
      </w:r>
      <w:r>
        <w:rPr/>
        <w:t xml:space="preserve"> Delays the restrictions on the manufacture, sale, and distribution of cosmetic products containing certain chemicals or classes of chemicals to January 1, 2028. Similarly delays other implementation dates in the bill by three years.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8096779a8f4529" /></Relationships>
</file>