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42f3da1a54f82" /></Relationships>
</file>

<file path=word/document.xml><?xml version="1.0" encoding="utf-8"?>
<w:document xmlns:w="http://schemas.openxmlformats.org/wordprocessingml/2006/main">
  <w:body>
    <w:p>
      <w:r>
        <w:rPr>
          <w:b/>
        </w:rPr>
        <w:r>
          <w:rPr/>
          <w:t xml:space="preserve">1168-S2</w:t>
        </w:r>
      </w:r>
      <w:r>
        <w:rPr>
          <w:b/>
        </w:rPr>
        <w:t xml:space="preserve"> </w:t>
        <w:t xml:space="preserve">AMS</w:t>
      </w:r>
      <w:r>
        <w:rPr>
          <w:b/>
        </w:rPr>
        <w:t xml:space="preserve"> </w:t>
        <w:r>
          <w:rPr/>
          <w:t xml:space="preserve">ROBI</w:t>
        </w:r>
      </w:r>
      <w:r>
        <w:rPr>
          <w:b/>
        </w:rPr>
        <w:t xml:space="preserve"> </w:t>
        <w:r>
          <w:rPr/>
          <w:t xml:space="preserve">S3099.1</w:t>
        </w:r>
      </w:r>
      <w:r>
        <w:rPr>
          <w:b/>
        </w:rPr>
        <w:t xml:space="preserve"> - NOT FOR FLOOR USE</w:t>
      </w:r>
    </w:p>
    <w:p>
      <w:pPr>
        <w:ind w:left="0" w:right="0" w:firstLine="576"/>
      </w:pPr>
    </w:p>
    <w:p>
      <w:pPr>
        <w:spacing w:before="480" w:after="0" w:line="408" w:lineRule="exact"/>
      </w:pPr>
      <w:r>
        <w:rPr>
          <w:b/>
          <w:u w:val="single"/>
        </w:rPr>
        <w:t xml:space="preserve">2SHB 1168</w:t>
      </w:r>
      <w:r>
        <w:t xml:space="preserve"> -</w:t>
      </w:r>
      <w:r>
        <w:t xml:space="preserve"> </w:t>
        <w:t xml:space="preserve">S AMD TO WM COMM AMD (S-2990.1/23)</w:t>
      </w:r>
      <w:r>
        <w:t xml:space="preserve"> </w:t>
      </w:r>
      <w:r>
        <w:rPr>
          <w:b/>
        </w:rPr>
        <w:t xml:space="preserve">313</w:t>
      </w:r>
    </w:p>
    <w:p>
      <w:pPr>
        <w:spacing w:before="0" w:after="0" w:line="408" w:lineRule="exact"/>
        <w:ind w:left="0" w:right="0" w:firstLine="576"/>
        <w:jc w:val="left"/>
      </w:pPr>
      <w:r>
        <w:rPr/>
        <w:t xml:space="preserve">By Senator Robinson</w:t>
      </w:r>
    </w:p>
    <w:p>
      <w:pPr>
        <w:jc w:val="right"/>
      </w:pPr>
      <w:r>
        <w:rPr>
          <w:b/>
        </w:rPr>
        <w:t xml:space="preserve">ADOPTED 04/07/2023</w:t>
      </w:r>
    </w:p>
    <w:p>
      <w:pPr>
        <w:spacing w:before="0" w:after="0" w:line="408" w:lineRule="exact"/>
        <w:ind w:left="0" w:right="0" w:firstLine="576"/>
        <w:jc w:val="left"/>
      </w:pPr>
      <w:r>
        <w:rPr/>
        <w:t xml:space="preserve">On page 3, beginning on line 4, after "the" strike all material through "and" on line 6 and insert "provider referenced in subsection (1) of this section to support the providers under contract in subsection"</w:t>
      </w:r>
    </w:p>
    <w:p>
      <w:pPr>
        <w:spacing w:before="0" w:after="0" w:line="408" w:lineRule="exact"/>
        <w:ind w:left="0" w:right="0" w:firstLine="576"/>
        <w:jc w:val="left"/>
      </w:pPr>
      <w:r>
        <w:rPr>
          <w:u w:val="single"/>
        </w:rPr>
        <w:t xml:space="preserve">EFFECT:</w:t>
      </w:r>
      <w:r>
        <w:rPr/>
        <w:t xml:space="preserve"> Changes the contracting entity tasked with creation of education and training programs and ongoing support to treatment providers from the University of Washington fetal alcohol and drug unit to the provider in subsection (1).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45b9a9222481f" /></Relationships>
</file>