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152AA" w14:paraId="38B9DA6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7BC8">
            <w:t>1474-S2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7BC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7BC8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7BC8">
            <w:t>BENG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7BC8">
            <w:t>036</w:t>
          </w:r>
        </w:sdtContent>
      </w:sdt>
    </w:p>
    <w:p w:rsidR="00DF5D0E" w:rsidP="00B73E0A" w:rsidRDefault="00AA1230" w14:paraId="4CFC0A44" w14:textId="1217E29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152AA" w14:paraId="7C22A7AB" w14:textId="3494E8D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7BC8">
            <w:rPr>
              <w:b/>
              <w:u w:val="single"/>
            </w:rPr>
            <w:t>2SHB 1474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47BC8" w:rsidR="00A47BC8">
            <w:t>S AMD TO HSG COMM AMD (S-2548.1/23)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338</w:t>
          </w:r>
        </w:sdtContent>
      </w:sdt>
    </w:p>
    <w:p w:rsidR="00DF5D0E" w:rsidP="00605C39" w:rsidRDefault="00B152AA" w14:paraId="58874A93" w14:textId="549485E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7BC8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7BC8" w14:paraId="5944C231" w14:textId="28E7D1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04/07/2023</w:t>
          </w:r>
        </w:p>
      </w:sdtContent>
    </w:sdt>
    <w:p w:rsidR="00B152AA" w:rsidP="00B152AA" w:rsidRDefault="00DE256E" w14:paraId="4690E275" w14:textId="77777777">
      <w:pPr>
        <w:spacing w:line="408" w:lineRule="exact"/>
        <w:ind w:firstLine="576"/>
      </w:pPr>
      <w:bookmarkStart w:name="StartOfAmendmentBody" w:id="0"/>
      <w:bookmarkEnd w:id="0"/>
      <w:permStart w:edGrp="everyone" w:id="296815983"/>
      <w:r>
        <w:tab/>
      </w:r>
      <w:r w:rsidR="00A47BC8">
        <w:t xml:space="preserve">On page </w:t>
      </w:r>
      <w:r w:rsidR="00B152AA">
        <w:t>3, after line 4, insert the following:</w:t>
      </w:r>
    </w:p>
    <w:p w:rsidR="00B152AA" w:rsidP="00B152AA" w:rsidRDefault="00B152AA" w14:paraId="3F4C73F4" w14:textId="77777777">
      <w:pPr>
        <w:spacing w:line="408" w:lineRule="exact"/>
        <w:ind w:firstLine="576"/>
      </w:pPr>
      <w:r>
        <w:t>"(3) The assessment imposed in this section expires when all applicants who applied for any program described in section 6 of this act prior to July 1, 2028, have been served."</w:t>
      </w:r>
    </w:p>
    <w:p w:rsidR="00B152AA" w:rsidP="00B152AA" w:rsidRDefault="00B152AA" w14:paraId="73091C1F" w14:textId="77777777">
      <w:pPr>
        <w:spacing w:line="408" w:lineRule="exact"/>
        <w:ind w:firstLine="576"/>
      </w:pPr>
      <w:r>
        <w:t>On page 8, after line 40, insert the following:</w:t>
      </w:r>
    </w:p>
    <w:p w:rsidR="00B152AA" w:rsidP="00B152AA" w:rsidRDefault="00B152AA" w14:paraId="3F88D237" w14:textId="77777777">
      <w:pPr>
        <w:spacing w:line="408" w:lineRule="exact"/>
        <w:ind w:firstLine="576"/>
      </w:pPr>
      <w:r>
        <w:t>"(8) No applications for special purpose credit programs may be submitted after July 1, 2028."</w:t>
      </w:r>
    </w:p>
    <w:p w:rsidR="00A47BC8" w:rsidP="00C8108C" w:rsidRDefault="00A47BC8" w14:paraId="3DDAB502" w14:textId="7EF552AE">
      <w:pPr>
        <w:pStyle w:val="Page"/>
      </w:pPr>
    </w:p>
    <w:permEnd w:id="296815983"/>
    <w:p w:rsidR="00ED2EEB" w:rsidP="00A47BC8" w:rsidRDefault="00ED2EEB" w14:paraId="0A5ED416" w14:textId="1F66EEEC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45574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E42D70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47BC8" w:rsidRDefault="00D659AC" w14:paraId="72FB18F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47BC8" w:rsidRDefault="0096303F" w14:paraId="25F9DF27" w14:textId="071F7B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152AA">
                  <w:t>Limits applications to special purpose credit programs to within 5 years from the start of the programs. Expires the covenant homeownership assessment surcharge once all applicants to special purpose credit programs have been serviced.</w:t>
                </w:r>
                <w:r w:rsidRPr="0096303F" w:rsidR="00B152AA">
                  <w:t>  </w:t>
                </w:r>
                <w:r w:rsidRPr="0096303F" w:rsidR="001C1B27">
                  <w:t>  </w:t>
                </w:r>
              </w:p>
              <w:p w:rsidRPr="007D1589" w:rsidR="001B4E53" w:rsidP="00A47BC8" w:rsidRDefault="001B4E53" w14:paraId="7DF294C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74557422"/>
    </w:tbl>
    <w:p w:rsidR="00DF5D0E" w:rsidP="00A47BC8" w:rsidRDefault="00DF5D0E" w14:paraId="453F4876" w14:textId="77777777">
      <w:pPr>
        <w:pStyle w:val="BillEnd"/>
        <w:suppressLineNumbers/>
      </w:pPr>
    </w:p>
    <w:p w:rsidR="00DF5D0E" w:rsidP="00A47BC8" w:rsidRDefault="00DE256E" w14:paraId="27CB9D7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47BC8" w:rsidRDefault="00AB682C" w14:paraId="496422A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EE03" w14:textId="77777777" w:rsidR="00A47BC8" w:rsidRDefault="00A47BC8" w:rsidP="00DF5D0E">
      <w:r>
        <w:separator/>
      </w:r>
    </w:p>
  </w:endnote>
  <w:endnote w:type="continuationSeparator" w:id="0">
    <w:p w14:paraId="7A5DCF05" w14:textId="77777777" w:rsidR="00A47BC8" w:rsidRDefault="00A47B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0EC1972F" w14:textId="658AFDA0">
    <w:pPr>
      <w:pStyle w:val="AmendDraftFooter"/>
    </w:pPr>
    <w:fldSimple w:instr=" TITLE   \* MERGEFORMAT ">
      <w:r w:rsidR="00A47BC8">
        <w:t>1474-S2 AMS FORT BENG 036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471E7BA6" w14:textId="6FF04BF3">
    <w:pPr>
      <w:pStyle w:val="AmendDraftFooter"/>
    </w:pPr>
    <w:fldSimple w:instr=" TITLE   \* MERGEFORMAT ">
      <w:r w:rsidR="00A47BC8">
        <w:t>1474-S2 AMS FORT BENG 036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9307" w14:textId="77777777" w:rsidR="00A47BC8" w:rsidRDefault="00A47BC8" w:rsidP="00DF5D0E">
      <w:r>
        <w:separator/>
      </w:r>
    </w:p>
  </w:footnote>
  <w:footnote w:type="continuationSeparator" w:id="0">
    <w:p w14:paraId="2C104D9E" w14:textId="77777777" w:rsidR="00A47BC8" w:rsidRDefault="00A47B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6D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3A1125" wp14:editId="7FB09DE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7C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8FF8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671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850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745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DF6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6CF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1D6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C99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E8C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672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B32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A80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3E4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85E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E2A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142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19A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2D9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949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5C7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CD3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C07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E48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471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24F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095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148D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1E3F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157E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918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012F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2AF9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4DF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A112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777C64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8FF839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67145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85009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745B4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DF66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6CFC7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1D6C1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C9986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E8C1F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6722E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B3253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A801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3E426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85E6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E2AD0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142D4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19A07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2D9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949D1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5C7A5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CD36E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C07F6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E48EC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47160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24F64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09568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148D36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1E3F5C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157E24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91811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012F78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2AF90A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4DF60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4C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A631C9" wp14:editId="43D0AC8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7F4B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2849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46D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C64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FAF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A5E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B6A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60A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C44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EEF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E32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A5F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624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8DA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410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EF57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EFA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05C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E8A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7FC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9AE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CCE0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E28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652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6679F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61B1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EFD5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631C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B47F4B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28494A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46D7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C642B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FAFC1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A5EE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B6A1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60A5C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C4409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EEF2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E32F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A5F2D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6248B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8DA00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4101D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EF572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EFAE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05CF2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E8A14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7FC4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9AE84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CCE0D5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E28DC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652C6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6679F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61B1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EFD5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0218777">
    <w:abstractNumId w:val="5"/>
  </w:num>
  <w:num w:numId="2" w16cid:durableId="2045670076">
    <w:abstractNumId w:val="3"/>
  </w:num>
  <w:num w:numId="3" w16cid:durableId="1493839793">
    <w:abstractNumId w:val="2"/>
  </w:num>
  <w:num w:numId="4" w16cid:durableId="328604810">
    <w:abstractNumId w:val="1"/>
  </w:num>
  <w:num w:numId="5" w16cid:durableId="1414547952">
    <w:abstractNumId w:val="0"/>
  </w:num>
  <w:num w:numId="6" w16cid:durableId="2110419726">
    <w:abstractNumId w:val="4"/>
  </w:num>
  <w:num w:numId="7" w16cid:durableId="1373918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47BC8"/>
    <w:rsid w:val="00A93D4A"/>
    <w:rsid w:val="00AA1230"/>
    <w:rsid w:val="00AB682C"/>
    <w:rsid w:val="00AD2D0A"/>
    <w:rsid w:val="00B152A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DA22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15E5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1474-S2</BillDocName>
  <AmendType>AMS</AmendType>
  <SponsorAcronym>FORT</SponsorAcronym>
  <DrafterAcronym>BENG</DrafterAcronym>
  <DraftNumber>036</DraftNumber>
  <ReferenceNumber>2SHB 1474</ReferenceNumber>
  <Floor>S AMD TO HSG COMM AMD (S-2548.1/23)</Floor>
  <AmendmentNumber> 338</AmendmentNumber>
  <Sponsors>By Senator Fortunato</Sponsors>
  <FloorAction>NOT ADOPTED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628</Characters>
  <Application>Microsoft Office Word</Application>
  <DocSecurity>8</DocSecurity>
  <Lines>89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1474-S2 AMS FORT BENG 036</dc:title>
  <dc:creator>Riley Benge</dc:creator>
  <cp:lastModifiedBy>Benge, Riley</cp:lastModifiedBy>
  <cp:revision>2</cp:revision>
  <dcterms:created xsi:type="dcterms:W3CDTF">2023-04-07T18:06:00Z</dcterms:created>
  <dcterms:modified xsi:type="dcterms:W3CDTF">2023-04-07T18:07:00Z</dcterms:modified>
</cp:coreProperties>
</file>