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0900de8ab4853"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MACE</w:t>
        </w:r>
      </w:r>
      <w:r>
        <w:rPr>
          <w:b/>
        </w:rPr>
        <w:t xml:space="preserve"> </w:t>
        <w:r>
          <w:rPr/>
          <w:t xml:space="preserve">S5410.1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842</w:t>
      </w:r>
    </w:p>
    <w:p>
      <w:pPr>
        <w:spacing w:before="0" w:after="0" w:line="408" w:lineRule="exact"/>
        <w:ind w:left="0" w:right="0" w:firstLine="576"/>
        <w:jc w:val="left"/>
      </w:pPr>
      <w:r>
        <w:rPr/>
        <w:t xml:space="preserve">By Senator MacEwen</w:t>
      </w:r>
    </w:p>
    <w:p>
      <w:pPr>
        <w:jc w:val="right"/>
      </w:pPr>
      <w:r>
        <w:rPr>
          <w:b/>
        </w:rPr>
        <w:t xml:space="preserve">NOT ADOPTED 02/29/2024</w:t>
      </w:r>
    </w:p>
    <w:p>
      <w:pPr>
        <w:spacing w:before="0" w:after="0" w:line="408" w:lineRule="exact"/>
        <w:ind w:left="0" w:right="0" w:firstLine="576"/>
        <w:jc w:val="left"/>
      </w:pPr>
      <w:r>
        <w:rPr/>
        <w:t xml:space="preserve">On page 1, line 30, after "incentives," strike "in the decarbonization of homes and buildings"</w:t>
      </w:r>
    </w:p>
    <w:p>
      <w:pPr>
        <w:spacing w:before="0" w:after="0" w:line="408" w:lineRule="exact"/>
        <w:ind w:left="0" w:right="0" w:firstLine="576"/>
        <w:jc w:val="left"/>
      </w:pPr>
      <w:r>
        <w:rPr/>
        <w:t xml:space="preserve">On page 25, line 35, after "</w:t>
      </w:r>
      <w:r>
        <w:rPr>
          <w:u w:val="single"/>
        </w:rPr>
        <w:t xml:space="preserve">filing.</w:t>
      </w:r>
      <w:r>
        <w:rPr/>
        <w:t xml:space="preserve">" insert "</w:t>
      </w:r>
      <w:r>
        <w:rPr>
          <w:u w:val="single"/>
        </w:rPr>
        <w:t xml:space="preserve">If a large combination utility determines that it will not provide gas, the customer demanding gas service may seek another provider, which must be permitted to provide gas service using the large combination utility's facilities.</w:t>
      </w:r>
      <w:r>
        <w:rPr/>
        <w:t xml:space="preserve">"</w:t>
      </w:r>
    </w:p>
    <w:p>
      <w:pPr>
        <w:spacing w:before="0" w:after="0" w:line="408" w:lineRule="exact"/>
        <w:ind w:left="0" w:right="0" w:firstLine="576"/>
        <w:jc w:val="left"/>
      </w:pPr>
      <w:r>
        <w:rPr>
          <w:u w:val="single"/>
        </w:rPr>
        <w:t xml:space="preserve">EFFECT:</w:t>
      </w:r>
      <w:r>
        <w:rPr/>
        <w:t xml:space="preserve"> Authorizes a customer to request gas service from another utility if a large combination utility will not provide gas service, and authorizes the new utility to provide gas service using the large combination utility's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c802e5a1d47e1" /></Relationships>
</file>