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ba185786f4fda" /></Relationships>
</file>

<file path=word/document.xml><?xml version="1.0" encoding="utf-8"?>
<w:document xmlns:w="http://schemas.openxmlformats.org/wordprocessingml/2006/main">
  <w:body>
    <w:p>
      <w:r>
        <w:rPr>
          <w:b/>
        </w:rPr>
        <w:r>
          <w:rPr/>
          <w:t xml:space="preserve">1782.E</w:t>
        </w:r>
      </w:r>
      <w:r>
        <w:rPr>
          <w:b/>
        </w:rPr>
        <w:t xml:space="preserve"> </w:t>
        <w:t xml:space="preserve">AMS</w:t>
      </w:r>
      <w:r>
        <w:rPr>
          <w:b/>
        </w:rPr>
        <w:t xml:space="preserve"> </w:t>
        <w:r>
          <w:rPr/>
          <w:t xml:space="preserve">TRAN</w:t>
        </w:r>
      </w:r>
      <w:r>
        <w:rPr>
          <w:b/>
        </w:rPr>
        <w:t xml:space="preserve"> </w:t>
        <w:r>
          <w:rPr/>
          <w:t xml:space="preserve">S2215.1</w:t>
        </w:r>
      </w:r>
      <w:r>
        <w:rPr>
          <w:b/>
        </w:rPr>
        <w:t xml:space="preserve"> - NOT FOR FLOOR USE</w:t>
      </w:r>
    </w:p>
    <w:p>
      <w:pPr>
        <w:ind w:left="0" w:right="0" w:firstLine="576"/>
      </w:pPr>
    </w:p>
    <w:p>
      <w:pPr>
        <w:spacing w:before="480" w:after="0" w:line="408" w:lineRule="exact"/>
      </w:pPr>
      <w:r>
        <w:rPr>
          <w:b/>
          <w:u w:val="single"/>
        </w:rPr>
        <w:t xml:space="preserve">EHB 1782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w:t>
      </w:r>
      <w:r>
        <w:t>((</w:t>
      </w:r>
      <w:r>
        <w:rPr>
          <w:strike/>
        </w:rPr>
        <w:t xml:space="preserve">service which is primarily local in nature with secondary benefits to the state highway system in providing a bypass for state route 4 and providing</w:t>
      </w:r>
      <w:r>
        <w:t>))</w:t>
      </w:r>
      <w:r>
        <w:rPr/>
        <w:t xml:space="preserve"> </w:t>
      </w:r>
      <w:r>
        <w:rPr>
          <w:u w:val="single"/>
        </w:rPr>
        <w:t xml:space="preserve">an important transportation bypass for state route 4 and provides</w:t>
      </w:r>
      <w:r>
        <w:rPr/>
        <w:t xml:space="preserve">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with a maximum not to exceed the amount appropriated for that biennium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Pr>
        <w:spacing w:before="480" w:after="0" w:line="408" w:lineRule="exact"/>
      </w:pPr>
      <w:r>
        <w:rPr>
          <w:b/>
          <w:u w:val="single"/>
        </w:rPr>
        <w:t xml:space="preserve">EHB 1782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03/31/2023</w:t>
      </w:r>
    </w:p>
    <w:p>
      <w:pPr>
        <w:spacing w:before="0" w:after="0" w:line="408" w:lineRule="exact"/>
        <w:ind w:left="0" w:right="0" w:firstLine="576"/>
        <w:jc w:val="left"/>
      </w:pPr>
      <w:r>
        <w:rPr/>
        <w:t xml:space="preserve">On page 1, line 2 of the title, after "ferry;" strike the remainder of the title and insert "and amending RCW 47.56.720."</w:t>
      </w:r>
    </w:p>
    <w:p>
      <w:pPr>
        <w:spacing w:before="0" w:after="0" w:line="408" w:lineRule="exact"/>
        <w:ind w:left="0" w:right="0" w:firstLine="576"/>
        <w:jc w:val="left"/>
      </w:pPr>
      <w:r>
        <w:rPr>
          <w:u w:val="single"/>
        </w:rPr>
        <w:t xml:space="preserve">EFFECT:</w:t>
      </w:r>
      <w:r>
        <w:rPr/>
        <w:t xml:space="preserve"> Restores the limitation that payments do not exceed the amount appropriated within the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354cc928c4d28" /></Relationships>
</file>