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78bfedb9284aba" /></Relationships>
</file>

<file path=word/document.xml><?xml version="1.0" encoding="utf-8"?>
<w:document xmlns:w="http://schemas.openxmlformats.org/wordprocessingml/2006/main">
  <w:body>
    <w:p>
      <w:r>
        <w:rPr>
          <w:b/>
        </w:rPr>
        <w:r>
          <w:rPr/>
          <w:t xml:space="preserve">2115-S.E</w:t>
        </w:r>
      </w:r>
      <w:r>
        <w:rPr>
          <w:b/>
        </w:rPr>
        <w:t xml:space="preserve"> </w:t>
        <w:t xml:space="preserve">AMS</w:t>
      </w:r>
      <w:r>
        <w:rPr>
          <w:b/>
        </w:rPr>
        <w:t xml:space="preserve"> </w:t>
        <w:r>
          <w:rPr/>
          <w:t xml:space="preserve">HLTC</w:t>
        </w:r>
      </w:r>
      <w:r>
        <w:rPr>
          <w:b/>
        </w:rPr>
        <w:t xml:space="preserve"> </w:t>
        <w:r>
          <w:rPr/>
          <w:t xml:space="preserve">S5101.1</w:t>
        </w:r>
      </w:r>
      <w:r>
        <w:rPr>
          <w:b/>
        </w:rPr>
        <w:t xml:space="preserve"> - NOT FOR FLOOR USE</w:t>
      </w:r>
    </w:p>
    <w:p>
      <w:pPr>
        <w:ind w:left="0" w:right="0" w:firstLine="576"/>
      </w:pPr>
    </w:p>
    <w:p>
      <w:pPr>
        <w:spacing w:before="480" w:after="0" w:line="408" w:lineRule="exact"/>
      </w:pPr>
      <w:r>
        <w:rPr>
          <w:b/>
          <w:u w:val="single"/>
        </w:rPr>
        <w:t xml:space="preserve">ESHB 2115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the prescribing and dispensing health care facility name instead of the name of the practitioner.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Pr>
        <w:spacing w:before="480" w:after="0" w:line="408" w:lineRule="exact"/>
      </w:pPr>
      <w:r>
        <w:rPr>
          <w:b/>
          <w:u w:val="single"/>
        </w:rPr>
        <w:t xml:space="preserve">ESHB 2115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02/23/2024</w:t>
      </w:r>
    </w:p>
    <w:p>
      <w:pPr>
        <w:spacing w:before="0" w:after="0" w:line="408" w:lineRule="exact"/>
        <w:ind w:left="0" w:right="0" w:firstLine="576"/>
        <w:jc w:val="left"/>
      </w:pPr>
      <w:r>
        <w:rPr/>
        <w:t xml:space="preserve">On page 1, line 2 of the title, after "abortion;" strike the remainder of the title and insert "and amending RCW 69.41.050."</w:t>
      </w:r>
    </w:p>
    <w:p>
      <w:pPr>
        <w:spacing w:before="0" w:after="0" w:line="408" w:lineRule="exact"/>
        <w:ind w:left="0" w:right="0" w:firstLine="576"/>
        <w:jc w:val="left"/>
      </w:pPr>
      <w:r>
        <w:rPr>
          <w:u w:val="single"/>
        </w:rPr>
        <w:t xml:space="preserve">EFFECT:</w:t>
      </w:r>
      <w:r>
        <w:rPr/>
        <w:t xml:space="preserve"> Allows prescribers to request to have their name replaced on a prescription label for abortion medication and removes the restriction that the only prescribers who can make that request be a practitioner employed by the prescribing and dispensing health care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127ae10384a2f" /></Relationships>
</file>