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8aa587d344f7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S5352.2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that prioritizes ease of completion and simplicity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Attorney General, if creating a standard form for all annual dealer reports, to create such a report in a manner that prioritizes ease of completion and simplicity.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59fc41fbd47dd" /></Relationships>
</file>