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e221fda0744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To assist exchange consumers to find a health plan that best meets all of their coverage needs, the exchange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Inform exchange consumers at the beginning of the plan selection process that free assistance is available from a licensed insurance producer;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Track the number of referrals the exchange's customer support center makes to licensed insurance producers.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2026, the exchange shall submit a report to the appropriate committees of the legislature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progress made toward increasing the percentage of exchange consumers using the services of a licensed insurance producer to select a qualified health plan;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percentage of consumers who use a licensed insurance producer to select a qualified health plan who ultimately select a nonstandardized plan."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"exchange;" strike the remainder of the title and insert "and adding a new section to chapter 43.71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underlying bill and requires the Exchange to: (1) Inform Exchange consumers at the beginning of the plan selection process that free assistance is available from licensed insurance producers; and (2) track the number of referrals the Exchange makes to licensed insurance producers through its customer support center. Requires the Exchange to submit a report to the Legislature by December 1, 2026, on: (1) The progress made toward increasing the percentage of Exchange consumers using the services of licensed insurance producers to select a qualified health plan; and (2) the percentage of consumers using a licensed insurance producer who ultimately select a nonstandardized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90318385448d2" /></Relationships>
</file>