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3ca1ad0c3418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5082-S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S1046.2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5082</w:t>
      </w:r>
      <w:r>
        <w:t xml:space="preserve"> -</w:t>
      </w:r>
      <w:r>
        <w:t xml:space="preserve"> </w:t>
        <w:t xml:space="preserve">S AMD TO S AMD (S-0966.3/23)</w:t>
      </w:r>
      <w:r>
        <w:t xml:space="preserve"> </w:t>
      </w:r>
      <w:r>
        <w:rPr>
          <w:b/>
        </w:rPr>
        <w:t xml:space="preserve">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PULLED 02/08/2023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3, strike all material through "43.135.031." on page 6, line 39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72</w:t>
      </w:r>
      <w:r>
        <w:rPr/>
        <w:t xml:space="preserve">.</w:t>
      </w:r>
      <w:r>
        <w:t xml:space="preserve">283</w:t>
      </w:r>
      <w:r>
        <w:rPr/>
        <w:t xml:space="preserve"> and 2008 c 1 s 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Within five days of receipt of a measure for an advisory vote of the people from the secretary of state under RCW 29A.72.040 the attorney general shall formulate a short description not exceeding thirty</w:t>
      </w:r>
      <w:r>
        <w:rPr/>
        <w:noBreakHyphen/>
      </w:r>
      <w:r>
        <w:rPr/>
        <w:t xml:space="preserve">three words and not subject to appeal, of each tax increase and shall transmit a certified copy of such short description meeting the requirements of this section to the secretary of state. The description must be formulated and displayed on the ballot substantially as follows:</w:t>
      </w:r>
    </w:p>
    <w:p>
      <w:pPr>
        <w:spacing w:before="240" w:after="0" w:line="408" w:lineRule="exact"/>
        <w:ind w:left="0" w:right="0" w:firstLine="0"/>
        <w:jc w:val="left"/>
      </w:pPr>
      <w:r>
        <w:rPr/>
        <w:t xml:space="preserve">"The legislature imposed, without a vote of the people, (identification of tax and description of increase), costing (most up</w:t>
      </w:r>
      <w:r>
        <w:rPr/>
        <w:noBreakHyphen/>
      </w:r>
      <w:r>
        <w:rPr/>
        <w:t xml:space="preserve">to</w:t>
      </w:r>
      <w:r>
        <w:rPr/>
        <w:noBreakHyphen/>
      </w:r>
      <w:r>
        <w:rPr/>
        <w:t xml:space="preserve">date ten</w:t>
      </w:r>
      <w:r>
        <w:rPr/>
        <w:noBreakHyphen/>
      </w:r>
      <w:r>
        <w:rPr/>
        <w:t xml:space="preserve">year cost projection, expressed in dollars and rounded to the nearest million) in its first ten years, for government spending. </w:t>
      </w:r>
      <w:r>
        <w:t>((</w:t>
      </w:r>
      <w:r>
        <w:rPr>
          <w:strike/>
        </w:rPr>
        <w:t xml:space="preserve">This</w:t>
      </w:r>
      <w:r>
        <w:t>))</w:t>
      </w:r>
      <w:r>
        <w:rPr/>
        <w:t xml:space="preserve"> </w:t>
      </w:r>
      <w:r>
        <w:rPr>
          <w:u w:val="single"/>
        </w:rPr>
        <w:t xml:space="preserve">My opinion of this</w:t>
      </w:r>
      <w:r>
        <w:rPr/>
        <w:t xml:space="preserve"> tax increase </w:t>
      </w:r>
      <w:r>
        <w:t>((</w:t>
      </w:r>
      <w:r>
        <w:rPr>
          <w:strike/>
        </w:rPr>
        <w:t xml:space="preserve">should be</w:t>
      </w:r>
      <w:r>
        <w:t>))</w:t>
      </w:r>
      <w:r>
        <w:rPr/>
        <w:t xml:space="preserve"> </w:t>
      </w:r>
      <w:r>
        <w:rPr>
          <w:u w:val="single"/>
        </w:rPr>
        <w:t xml:space="preserve">is</w:t>
      </w:r>
      <w:r>
        <w:rPr/>
        <w:t xml:space="preserve">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1740"/>
        <w:gridCol w:w="3120"/>
      </w:tblGrid>
      <w:tr>
        <w:tc>
          <w:tcPr>
            <w:tcW w:w="17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1728"/>
              </w:tabs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Repealed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I like it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ab/>
            </w:r>
          </w:p>
        </w:tc>
        <w:tc>
          <w:tcPr>
            <w:gridSpan w:val="1"/>
            <w:tcW w:w="31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[  ]</w:t>
            </w:r>
          </w:p>
        </w:tc>
      </w:tr>
      <w:tr>
        <w:tc>
          <w:tcPr>
            <w:tcW w:w="17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1728"/>
              </w:tabs>
            </w:pP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Maintained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I don't like it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ab/>
            </w:r>
          </w:p>
        </w:tc>
        <w:tc>
          <w:tcPr>
            <w:tcW w:w="31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[  ]"</w:t>
            </w:r>
          </w:p>
        </w:tc>
      </w:tr>
    </w:tbl>
    <w:p>
      <w:pPr>
        <w:spacing w:before="120" w:after="0" w:line="408" w:lineRule="exact"/>
        <w:ind w:left="0" w:right="0" w:firstLine="0"/>
        <w:jc w:val="left"/>
      </w:pPr>
      <w:r>
        <w:rPr/>
        <w:t xml:space="preserve">Saturdays, Sundays, and legal holidays are not counted in calculating the time limits in this section. The words "</w:t>
      </w:r>
      <w:r>
        <w:t>((</w:t>
      </w:r>
      <w:r>
        <w:rPr>
          <w:strike/>
        </w:rPr>
        <w:t xml:space="preserve">This</w:t>
      </w:r>
      <w:r>
        <w:t>))</w:t>
      </w:r>
      <w:r>
        <w:rPr/>
        <w:t xml:space="preserve"> </w:t>
      </w:r>
      <w:r>
        <w:rPr>
          <w:u w:val="single"/>
        </w:rPr>
        <w:t xml:space="preserve">My opinion of this</w:t>
      </w:r>
      <w:r>
        <w:rPr/>
        <w:t xml:space="preserve"> tax increase </w:t>
      </w:r>
      <w:r>
        <w:t>((</w:t>
      </w:r>
      <w:r>
        <w:rPr>
          <w:strike/>
        </w:rPr>
        <w:t xml:space="preserve">should be</w:t>
      </w:r>
      <w:r>
        <w:t>))</w:t>
      </w:r>
      <w:r>
        <w:rPr/>
        <w:t xml:space="preserve"> </w:t>
      </w:r>
      <w:r>
        <w:rPr>
          <w:u w:val="single"/>
        </w:rPr>
        <w:t xml:space="preserve">is</w:t>
      </w:r>
      <w:r>
        <w:rPr/>
        <w:t xml:space="preserve">: </w:t>
      </w:r>
      <w:r>
        <w:t>((</w:t>
      </w:r>
      <w:r>
        <w:rPr>
          <w:strike/>
        </w:rPr>
        <w:t xml:space="preserve">Repealed</w:t>
      </w:r>
      <w:r>
        <w:t>))</w:t>
      </w:r>
      <w:r>
        <w:rPr/>
        <w:t xml:space="preserve"> </w:t>
      </w:r>
      <w:r>
        <w:rPr>
          <w:u w:val="single"/>
        </w:rPr>
        <w:t xml:space="preserve">I like it</w:t>
      </w:r>
      <w:r>
        <w:rPr/>
        <w:t xml:space="preserve"> . . . [  ] </w:t>
      </w:r>
      <w:r>
        <w:t>((</w:t>
      </w:r>
      <w:r>
        <w:rPr>
          <w:strike/>
        </w:rPr>
        <w:t xml:space="preserve">Maintained</w:t>
      </w:r>
      <w:r>
        <w:t>))</w:t>
      </w:r>
      <w:r>
        <w:rPr/>
        <w:t xml:space="preserve"> </w:t>
      </w:r>
      <w:r>
        <w:rPr>
          <w:u w:val="single"/>
        </w:rPr>
        <w:t xml:space="preserve">I don't like it</w:t>
      </w:r>
      <w:r>
        <w:rPr/>
        <w:t xml:space="preserve"> . . . [  ]" are not counted in the thirty</w:t>
      </w:r>
      <w:r>
        <w:rPr/>
        <w:noBreakHyphen/>
      </w:r>
      <w:r>
        <w:rPr/>
        <w:t xml:space="preserve">three word limit for a short description under this section."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1, after "line" strike all material through "43.135.041." on line 5 and insert "1 of the title, after "to" strike the remainder of the title and insert "advisory votes; and amending RCW 29A.72.283."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advisory votes to the ballot and modifies the prompt voters are asked on advisory ballots. Removes provisions requiring additional content in the voters' pamphlet.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c67408dbd4769" /></Relationships>
</file>