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2ca9ee94cf4f88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5102-S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HAWK</w:t>
        </w:r>
      </w:r>
      <w:r>
        <w:rPr>
          <w:b/>
        </w:rPr>
        <w:t xml:space="preserve"> </w:t>
        <w:r>
          <w:rPr/>
          <w:t xml:space="preserve">S2165.1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5102</w:t>
      </w:r>
      <w:r>
        <w:t xml:space="preserve"> -</w:t>
      </w:r>
      <w:r>
        <w:t xml:space="preserve"> </w:t>
        <w:t xml:space="preserve">S AMD TO S AMD (S-1928.1/23)</w:t>
      </w:r>
      <w:r>
        <w:t xml:space="preserve"> </w:t>
      </w:r>
      <w:r>
        <w:rPr>
          <w:b/>
        </w:rPr>
        <w:t xml:space="preserve">185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Hawkins</w:t>
      </w:r>
    </w:p>
    <w:p>
      <w:pPr>
        <w:jc w:val="right"/>
      </w:pPr>
      <w:r>
        <w:rPr>
          <w:b/>
        </w:rPr>
        <w:t xml:space="preserve">NOT ADOPTED 03/06/2023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4, after "</w:t>
      </w:r>
      <w:r>
        <w:rPr>
          <w:u w:val="single"/>
        </w:rPr>
        <w:t xml:space="preserve">directors</w:t>
      </w:r>
      <w:r>
        <w:rPr/>
        <w:t xml:space="preserve">" strike "</w:t>
      </w:r>
      <w:r>
        <w:rPr>
          <w:u w:val="single"/>
        </w:rPr>
        <w:t xml:space="preserve">and</w:t>
      </w:r>
      <w:r>
        <w:rPr/>
        <w:t xml:space="preserve">" and insert "</w:t>
      </w:r>
      <w:r>
        <w:rPr>
          <w:u w:val="single"/>
        </w:rPr>
        <w:t xml:space="preserve">or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that each student have access to a school library information and technology program, as determined by the board of directors or consistent with the bill's requirements.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9c9577929c47fe" /></Relationships>
</file>