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897fb4b09475d"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BOEH</w:t>
        </w:r>
      </w:r>
      <w:r>
        <w:rPr>
          <w:b/>
        </w:rPr>
        <w:t xml:space="preserve"> </w:t>
        <w:r>
          <w:rPr/>
          <w:t xml:space="preserve">S2223.1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 TO S AMD (S-2154.1/23)</w:t>
      </w:r>
      <w:r>
        <w:t xml:space="preserve"> </w:t>
      </w:r>
      <w:r>
        <w:rPr>
          <w:b/>
        </w:rPr>
        <w:t xml:space="preserve">208</w:t>
      </w:r>
    </w:p>
    <w:p>
      <w:pPr>
        <w:spacing w:before="0" w:after="0" w:line="408" w:lineRule="exact"/>
        <w:ind w:left="0" w:right="0" w:firstLine="576"/>
        <w:jc w:val="left"/>
      </w:pPr>
      <w:r>
        <w:rPr/>
        <w:t xml:space="preserve">By Senator Boehnke</w:t>
      </w:r>
    </w:p>
    <w:p>
      <w:pPr>
        <w:jc w:val="right"/>
      </w:pPr>
      <w:r>
        <w:rPr>
          <w:b/>
        </w:rPr>
        <w:t xml:space="preserve">OUT OF ORDER 03/08/2023</w:t>
      </w:r>
    </w:p>
    <w:p>
      <w:pPr>
        <w:spacing w:before="0" w:after="0" w:line="408" w:lineRule="exact"/>
        <w:ind w:left="0" w:right="0" w:firstLine="576"/>
        <w:jc w:val="left"/>
      </w:pPr>
      <w:r>
        <w:rPr/>
        <w:t xml:space="preserve">On page 18, after line 31,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27</w:instrText>
      </w:r>
      <w:r/>
      <w:r>
        <w:rPr>
          <w:b/>
        </w:rPr>
        <w:fldChar w:fldCharType="end"/>
      </w:r>
      <w:r>
        <w:t xml:space="preserve">  </w:t>
      </w:r>
      <w:r>
        <w:rPr/>
        <w:t xml:space="preserve">Costs for legal services to defend the state and any damages awarded against the state in a judicial action founded on the claim that this act is precluded by federal law must be paid from the general fund and not employer or employee premiums deposited in accounts administered by the department of labor and industries."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19, line 8, after "RCW;" insert "creating a new section;"</w:t>
      </w:r>
    </w:p>
    <w:p>
      <w:pPr>
        <w:spacing w:before="0" w:after="0" w:line="408" w:lineRule="exact"/>
        <w:ind w:left="0" w:right="0" w:firstLine="576"/>
        <w:jc w:val="left"/>
      </w:pPr>
      <w:r>
        <w:rPr>
          <w:u w:val="single"/>
        </w:rPr>
        <w:t xml:space="preserve">EFFECT:</w:t>
      </w:r>
      <w:r>
        <w:rPr/>
        <w:t xml:space="preserve"> Requires costs for legal services to defend the state and any damages awarded against the state in a judicial action founded on the claim that the bill is precluded by federal law must be paid from the general fund and not employer or employee premiums deposited into accounts administered by the department of labor and industries.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8aa33f0974a90" /></Relationships>
</file>