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eaf2ee3ac240e4" /></Relationships>
</file>

<file path=word/document.xml><?xml version="1.0" encoding="utf-8"?>
<w:document xmlns:w="http://schemas.openxmlformats.org/wordprocessingml/2006/main">
  <w:body>
    <w:p>
      <w:r>
        <w:rPr>
          <w:b/>
        </w:rPr>
        <w:r>
          <w:rPr/>
          <w:t xml:space="preserve">5367-S2</w:t>
        </w:r>
      </w:r>
      <w:r>
        <w:rPr>
          <w:b/>
        </w:rPr>
        <w:t xml:space="preserve"> </w:t>
        <w:t xml:space="preserve">AMS</w:t>
      </w:r>
      <w:r>
        <w:rPr>
          <w:b/>
        </w:rPr>
        <w:t xml:space="preserve"> </w:t>
        <w:r>
          <w:rPr/>
          <w:t xml:space="preserve">RIVE</w:t>
        </w:r>
      </w:r>
      <w:r>
        <w:rPr>
          <w:b/>
        </w:rPr>
        <w:t xml:space="preserve"> </w:t>
        <w:r>
          <w:rPr/>
          <w:t xml:space="preserve">S2098.1</w:t>
        </w:r>
      </w:r>
      <w:r>
        <w:rPr>
          <w:b/>
        </w:rPr>
        <w:t xml:space="preserve"> - NOT FOR FLOOR USE</w:t>
      </w:r>
    </w:p>
    <w:p>
      <w:pPr>
        <w:ind w:left="0" w:right="0" w:firstLine="576"/>
      </w:pPr>
    </w:p>
    <w:p>
      <w:pPr>
        <w:spacing w:before="480" w:after="0" w:line="408" w:lineRule="exact"/>
      </w:pPr>
      <w:r>
        <w:rPr>
          <w:b/>
          <w:u w:val="single"/>
        </w:rPr>
        <w:t xml:space="preserve">2SSB 5367</w:t>
      </w:r>
      <w:r>
        <w:t xml:space="preserve"> -</w:t>
      </w:r>
      <w:r>
        <w:t xml:space="preserve"> </w:t>
        <w:t xml:space="preserve">S AMD</w:t>
      </w:r>
      <w:r>
        <w:t xml:space="preserve"> </w:t>
      </w:r>
      <w:r>
        <w:rPr>
          <w:b/>
        </w:rPr>
        <w:t xml:space="preserve">147</w:t>
      </w:r>
    </w:p>
    <w:p>
      <w:pPr>
        <w:spacing w:before="0" w:after="0" w:line="408" w:lineRule="exact"/>
        <w:ind w:left="0" w:right="0" w:firstLine="576"/>
        <w:jc w:val="left"/>
      </w:pPr>
      <w:r>
        <w:rPr/>
        <w:t xml:space="preserve">By Senator Rivers</w:t>
      </w:r>
    </w:p>
    <w:p>
      <w:pPr>
        <w:jc w:val="right"/>
      </w:pPr>
      <w:r>
        <w:rPr>
          <w:b/>
        </w:rPr>
        <w:t xml:space="preserve">ADOPTED 03/02/2023</w:t>
      </w:r>
    </w:p>
    <w:p>
      <w:pPr>
        <w:spacing w:before="0" w:after="0" w:line="408" w:lineRule="exact"/>
        <w:ind w:left="0" w:right="0" w:firstLine="576"/>
        <w:jc w:val="left"/>
      </w:pPr>
      <w:r>
        <w:rPr/>
        <w:t xml:space="preserve">On page 2, beginning on line 6, after "(8)" strike all material through "</w:t>
      </w:r>
      <w:r>
        <w:rPr>
          <w:u w:val="single"/>
        </w:rPr>
        <w:t xml:space="preserve">(9)</w:t>
      </w:r>
      <w:r>
        <w:rPr/>
        <w:t xml:space="preserve">" on line 14</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4, beginning on line 3, after "</w:t>
      </w:r>
      <w:r>
        <w:rPr>
          <w:u w:val="single"/>
        </w:rPr>
        <w:t xml:space="preserve">with</w:t>
      </w:r>
      <w:r>
        <w:rPr/>
        <w:t xml:space="preserve">" strike all material through "</w:t>
      </w:r>
      <w:r>
        <w:rPr>
          <w:u w:val="single"/>
        </w:rPr>
        <w:t xml:space="preserve">product</w:t>
      </w:r>
      <w:r>
        <w:rPr/>
        <w:t xml:space="preserve">" on line 5 and insert "</w:t>
      </w:r>
      <w:r>
        <w:rPr>
          <w:u w:val="single"/>
        </w:rPr>
        <w:t xml:space="preserve">any amount of THC</w:t>
      </w:r>
      <w:r>
        <w:rPr/>
        <w:t xml:space="preserve">"</w:t>
      </w:r>
    </w:p>
    <w:p>
      <w:pPr>
        <w:spacing w:before="0" w:after="0" w:line="408" w:lineRule="exact"/>
        <w:ind w:left="0" w:right="0" w:firstLine="576"/>
        <w:jc w:val="left"/>
      </w:pPr>
      <w:r>
        <w:rPr/>
        <w:t xml:space="preserve">On page 4, beginning on line 8, after "</w:t>
      </w:r>
      <w:r>
        <w:rPr>
          <w:u w:val="single"/>
        </w:rPr>
        <w:t xml:space="preserve">include</w:t>
      </w:r>
      <w:r>
        <w:rPr/>
        <w:t xml:space="preserve">" strike all material through "</w:t>
      </w:r>
      <w:r>
        <w:rPr>
          <w:u w:val="single"/>
        </w:rPr>
        <w:t xml:space="preserve">15.140.020</w:t>
      </w:r>
      <w:r>
        <w:rPr/>
        <w:t xml:space="preserve">" on line 11 and insert "</w:t>
      </w:r>
      <w:r>
        <w:rPr>
          <w:u w:val="single"/>
        </w:rPr>
        <w:t xml:space="preserve">cannabis health and beauty aids as defined in RCW 69.50.575</w:t>
      </w:r>
      <w:r>
        <w:rPr/>
        <w:t xml:space="preserve">"</w:t>
      </w:r>
    </w:p>
    <w:p>
      <w:pPr>
        <w:spacing w:before="0" w:after="0" w:line="408" w:lineRule="exact"/>
        <w:ind w:left="0" w:right="0" w:firstLine="576"/>
        <w:jc w:val="left"/>
      </w:pPr>
      <w:r>
        <w:rPr/>
        <w:t xml:space="preserve">On page 10, line 37, after "</w:t>
      </w:r>
      <w:r>
        <w:rPr>
          <w:u w:val="single"/>
        </w:rPr>
        <w:t xml:space="preserve">chapter;</w:t>
      </w:r>
      <w:r>
        <w:rPr/>
        <w:t xml:space="preserve">" insert "</w:t>
      </w:r>
      <w:r>
        <w:rPr>
          <w:u w:val="single"/>
        </w:rPr>
        <w:t xml:space="preserve">and</w:t>
      </w:r>
      <w:r>
        <w:rPr/>
        <w:t xml:space="preserve">"</w:t>
      </w:r>
    </w:p>
    <w:p>
      <w:pPr>
        <w:spacing w:before="0" w:after="0" w:line="408" w:lineRule="exact"/>
        <w:ind w:left="0" w:right="0" w:firstLine="576"/>
        <w:jc w:val="left"/>
      </w:pPr>
      <w:r>
        <w:rPr/>
        <w:t xml:space="preserve">Beginning on page 10, line 38, after "</w:t>
      </w:r>
      <w:r>
        <w:rPr>
          <w:u w:val="single"/>
        </w:rPr>
        <w:t xml:space="preserve">(b)</w:t>
      </w:r>
      <w:r>
        <w:rPr/>
        <w:t xml:space="preserve">" strike all material through "</w:t>
      </w:r>
      <w:r>
        <w:rPr>
          <w:u w:val="single"/>
        </w:rPr>
        <w:t xml:space="preserve">(c)</w:t>
      </w:r>
      <w:r>
        <w:rPr/>
        <w:t xml:space="preserve">" on page 11, line 1</w:t>
      </w:r>
    </w:p>
    <w:p>
      <w:pPr>
        <w:spacing w:before="0" w:after="0" w:line="408" w:lineRule="exact"/>
        <w:ind w:left="0" w:right="0" w:firstLine="576"/>
        <w:jc w:val="left"/>
      </w:pPr>
      <w:r>
        <w:rPr/>
        <w:t xml:space="preserve">On page 13, after line 7, strike all of section 6</w:t>
      </w:r>
    </w:p>
    <w:p>
      <w:pPr>
        <w:spacing w:before="0" w:after="0" w:line="408" w:lineRule="exact"/>
        <w:ind w:left="0" w:right="0" w:firstLine="576"/>
        <w:jc w:val="left"/>
      </w:pPr>
      <w:r>
        <w:rPr/>
        <w:t xml:space="preserve">Renumber the remaining section consecutively and correct any internal references accordingly.</w:t>
      </w:r>
    </w:p>
    <w:p>
      <w:pPr>
        <w:spacing w:before="480" w:after="0" w:line="408" w:lineRule="exact"/>
      </w:pPr>
      <w:r>
        <w:rPr>
          <w:b/>
          <w:u w:val="single"/>
        </w:rPr>
        <w:t xml:space="preserve">2SSB 5367</w:t>
      </w:r>
      <w:r>
        <w:t xml:space="preserve"> -</w:t>
      </w:r>
      <w:r>
        <w:t xml:space="preserve"> </w:t>
        <w:t xml:space="preserve">S AMD</w:t>
      </w:r>
      <w:r>
        <w:t xml:space="preserve"> </w:t>
      </w:r>
      <w:r>
        <w:rPr>
          <w:b/>
        </w:rPr>
        <w:t xml:space="preserve">147</w:t>
      </w:r>
    </w:p>
    <w:p>
      <w:pPr>
        <w:spacing w:before="0" w:after="0" w:line="408" w:lineRule="exact"/>
        <w:ind w:left="0" w:right="0" w:firstLine="576"/>
        <w:jc w:val="left"/>
      </w:pPr>
      <w:r>
        <w:rPr/>
        <w:t xml:space="preserve">By Senator Rivers</w:t>
      </w:r>
    </w:p>
    <w:p>
      <w:pPr>
        <w:jc w:val="right"/>
      </w:pPr>
      <w:r>
        <w:rPr>
          <w:b/>
        </w:rPr>
        <w:t xml:space="preserve">ADOPTED 03/02/2023</w:t>
      </w:r>
    </w:p>
    <w:p>
      <w:pPr>
        <w:spacing w:before="0" w:after="0" w:line="408" w:lineRule="exact"/>
        <w:ind w:left="0" w:right="0" w:firstLine="576"/>
        <w:jc w:val="left"/>
      </w:pPr>
      <w:r>
        <w:rPr/>
        <w:t xml:space="preserve">On page 1, at the beginning of line 4 of the title, strike "adding a new section to chapter 69.07 RCW;"</w:t>
      </w:r>
    </w:p>
    <w:p>
      <w:pPr>
        <w:spacing w:before="0" w:after="0" w:line="408" w:lineRule="exact"/>
        <w:ind w:left="0" w:right="0" w:firstLine="576"/>
        <w:jc w:val="left"/>
      </w:pPr>
      <w:r>
        <w:rPr>
          <w:u w:val="single"/>
        </w:rPr>
        <w:t xml:space="preserve">EFFECT:</w:t>
      </w:r>
      <w:r>
        <w:rPr/>
        <w:t xml:space="preserve"> Amends the definition of "cannabis products" to include and bring under the regulatory authority of the Liquor and Cannabis Board, any product with any amount of tetrahydrocannabinol (THC), rather than including any product with a THC concentration of more than 0.5 milligram of THC per unit and 1.5 milligrams of THC per package. Removes the definition of "hemp consumable" and related references since the previously defined "hemp consumable" is now a "cannabis product."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5eb3a22d9b4761" /></Relationships>
</file>