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2975e844b04ade" /></Relationships>
</file>

<file path=word/document.xml><?xml version="1.0" encoding="utf-8"?>
<w:document xmlns:w="http://schemas.openxmlformats.org/wordprocessingml/2006/main">
  <w:body>
    <w:p>
      <w:r>
        <w:rPr>
          <w:b/>
        </w:rPr>
        <w:r>
          <w:rPr/>
          <w:t xml:space="preserve">5536-S2</w:t>
        </w:r>
      </w:r>
      <w:r>
        <w:rPr>
          <w:b/>
        </w:rPr>
        <w:t xml:space="preserve"> </w:t>
        <w:t xml:space="preserve">AMS</w:t>
      </w:r>
      <w:r>
        <w:rPr>
          <w:b/>
        </w:rPr>
        <w:t xml:space="preserve"> </w:t>
        <w:r>
          <w:rPr/>
          <w:t xml:space="preserve">DHIN</w:t>
        </w:r>
      </w:r>
      <w:r>
        <w:rPr>
          <w:b/>
        </w:rPr>
        <w:t xml:space="preserve"> </w:t>
        <w:r>
          <w:rPr/>
          <w:t xml:space="preserve">S1907.2</w:t>
        </w:r>
      </w:r>
      <w:r>
        <w:rPr>
          <w:b/>
        </w:rPr>
        <w:t xml:space="preserve"> - NOT FOR FLOOR USE</w:t>
      </w:r>
    </w:p>
    <w:p>
      <w:pPr>
        <w:ind w:left="0" w:right="0" w:firstLine="576"/>
      </w:pPr>
    </w:p>
    <w:p>
      <w:pPr>
        <w:spacing w:before="480" w:after="0" w:line="408" w:lineRule="exact"/>
      </w:pPr>
      <w:r>
        <w:rPr>
          <w:b/>
          <w:u w:val="single"/>
        </w:rPr>
        <w:t xml:space="preserve">2SSB 5536</w:t>
      </w:r>
      <w:r>
        <w:t xml:space="preserve"> -</w:t>
      </w:r>
      <w:r>
        <w:t xml:space="preserve"> </w:t>
        <w:t xml:space="preserve">S AMD TO S AMD (S-2111.2/23)</w:t>
      </w:r>
      <w:r>
        <w:t xml:space="preserve"> </w:t>
      </w:r>
      <w:r>
        <w:rPr>
          <w:b/>
        </w:rPr>
        <w:t xml:space="preserve">157</w:t>
      </w:r>
    </w:p>
    <w:p>
      <w:pPr>
        <w:spacing w:before="0" w:after="0" w:line="408" w:lineRule="exact"/>
        <w:ind w:left="0" w:right="0" w:firstLine="576"/>
        <w:jc w:val="left"/>
      </w:pPr>
      <w:r>
        <w:rPr/>
        <w:t xml:space="preserve">By Senator Dhingra</w:t>
      </w:r>
    </w:p>
    <w:p>
      <w:pPr>
        <w:jc w:val="right"/>
      </w:pPr>
      <w:r>
        <w:rPr>
          <w:b/>
        </w:rPr>
        <w:t xml:space="preserve">ADOPTED 03/03/2023</w:t>
      </w:r>
    </w:p>
    <w:p>
      <w:pPr>
        <w:spacing w:before="0" w:after="0" w:line="408" w:lineRule="exact"/>
        <w:ind w:left="0" w:right="0" w:firstLine="576"/>
        <w:jc w:val="left"/>
      </w:pPr>
      <w:r>
        <w:rPr/>
        <w:t xml:space="preserve">On page 9, line 30, after "section;" strike "and"</w:t>
      </w:r>
    </w:p>
    <w:p>
      <w:pPr>
        <w:spacing w:before="0" w:after="0" w:line="408" w:lineRule="exact"/>
        <w:ind w:left="0" w:right="0" w:firstLine="576"/>
        <w:jc w:val="left"/>
      </w:pPr>
      <w:r>
        <w:rPr/>
        <w:t xml:space="preserve">On page 9, line 35, after "program" insert "; and</w:t>
      </w:r>
    </w:p>
    <w:p>
      <w:pPr>
        <w:spacing w:before="0" w:after="0" w:line="408" w:lineRule="exact"/>
        <w:ind w:left="0" w:right="0" w:firstLine="576"/>
        <w:jc w:val="left"/>
      </w:pPr>
      <w:r>
        <w:rPr/>
        <w:t xml:space="preserve">(f) A clear statement that under federal law it is unlawful for any person who is an unlawful user of or addicted to any controlled substance to ship or transport in interstate or foreign commerce, or possess in or affecting commerce, any firearm or ammunition, or to receive any firearm or ammunition which has been shipped or transported in interstate or foreign commerce"</w:t>
      </w:r>
    </w:p>
    <w:p>
      <w:pPr>
        <w:spacing w:before="0" w:after="0" w:line="408" w:lineRule="exact"/>
        <w:ind w:left="0" w:right="0" w:firstLine="576"/>
        <w:jc w:val="left"/>
      </w:pPr>
      <w:r>
        <w:rPr/>
        <w:t xml:space="preserve">On page 11, line 22, after "(1)" insert "Prior to sentencing any person convicted of violating RCW 69.50.4011(1)(b), 69.50.4013, 69.50.4014, or 69.41.030(2)(b), the court shall inform the person that under federal law it is unlawful for any person who is an unlawful user of or addicted to any controlled substance to ship or transport in interstate or foreign commerce, or possess in or affecting commerce, any firearm or ammunition, or to receive any firearm or ammunition which has been shipped or transported in interstate or foreign commerce.</w:t>
      </w:r>
    </w:p>
    <w:p>
      <w:pPr>
        <w:spacing w:before="0" w:after="0" w:line="408" w:lineRule="exact"/>
        <w:ind w:left="0" w:right="0" w:firstLine="576"/>
        <w:jc w:val="left"/>
      </w:pPr>
      <w:r>
        <w:rPr/>
        <w:t xml:space="preserve">(2)"</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Requires the court to inform individuals charged with or convicted of possession of drugs of the federal prohibition against individuals who are users of or addicted to any controlled substance possessing firearms or ammunition.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12a2d482874506" /></Relationships>
</file>