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96518ab6241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6151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S4886.1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6151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WITHDRAWN 02/07/2024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This section does not apply to the use of an ultrasound on a person's own body."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exemption to the requirements of the bill for a person using an ultrasound on his or her own body.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98fab59404ff5" /></Relationships>
</file>