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62495569ed4f8b" /></Relationships>
</file>

<file path=word/document.xml><?xml version="1.0" encoding="utf-8"?>
<w:document xmlns:w="http://schemas.openxmlformats.org/wordprocessingml/2006/main">
  <w:body>
    <w:p>
      <w:r>
        <w:t>Z-0212.1</w:t>
      </w:r>
    </w:p>
    <w:p>
      <w:pPr>
        <w:jc w:val="center"/>
      </w:pPr>
      <w:r>
        <w:t>_______________________________________________</w:t>
      </w:r>
    </w:p>
    <w:p/>
    <w:p>
      <w:pPr>
        <w:jc w:val="center"/>
      </w:pPr>
      <w:r>
        <w:rPr>
          <w:b/>
        </w:rPr>
        <w:t>HOUSE BILL 1140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Ormsby, Gregerson, Macri, Lekanoff, and Bergquist; by request of Office of Financial Management</w:t>
      </w:r>
    </w:p>
    <w:p/>
    <w:p>
      <w:r>
        <w:rPr>
          <w:t xml:space="preserve">Prefiled 01/05/23.</w:t>
        </w:rPr>
      </w:r>
      <w:r>
        <w:rPr>
          <w:t xml:space="preserve">Read first time 01/09/23.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19.02.210, 28B.92.205, 43.09.475, 43.43.837, 43.79.555, 43.320.110, 70A.65.100, 70A.65.250, 70A.65.260, 74.46.561, and 79A.25.210; reenacting and amending RCW 43.101.200 and 70A.65.030; adding a new section to chapter 43.79 RCW;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$57,539,000</w:t>
      </w:r>
    </w:p>
    <w:p>
      <w:pPr>
        <w:tabs>
          <w:tab w:val="right" w:leader="dot" w:pos="9936"/>
        </w:tabs>
        <w:ind w:left="0" w:right="0" w:firstLine="1440"/>
      </w:pPr>
      <w:r>
        <w:rPr/>
        <w:t xml:space="preserve">TOTAL APPROPRIATION</w:t>
      </w:r>
      <w:r>
        <w:tab/>
      </w:r>
      <w:r>
        <w:rPr/>
        <w:t xml:space="preserve">$113,112,000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$46,184,000</w:t>
      </w:r>
    </w:p>
    <w:p>
      <w:pPr>
        <w:tabs>
          <w:tab w:val="right" w:leader="dot" w:pos="9936"/>
        </w:tabs>
        <w:ind w:left="0" w:right="0" w:firstLine="1440"/>
      </w:pPr>
      <w:r>
        <w:rPr/>
        <w:t xml:space="preserve">TOTAL APPROPRIATION</w:t>
      </w:r>
      <w:r>
        <w:tab/>
      </w:r>
      <w:r>
        <w:rPr/>
        <w:t xml:space="preserve">$89,232,000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$11,338,000</w:t>
      </w:r>
    </w:p>
    <w:p>
      <w:pPr>
        <w:tabs>
          <w:tab w:val="right" w:leader="dot" w:pos="9936"/>
        </w:tabs>
        <w:ind w:left="0" w:right="0" w:firstLine="1440"/>
      </w:pPr>
      <w:r>
        <w:rPr/>
        <w:t xml:space="preserve">TOTAL APPROPRIATION</w:t>
      </w:r>
      <w:r>
        <w:tab/>
      </w:r>
      <w:r>
        <w:rPr/>
        <w:t xml:space="preserve">$11,830,000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$5,053,000</w:t>
      </w:r>
    </w:p>
    <w:p>
      <w:pPr>
        <w:tabs>
          <w:tab w:val="right" w:leader="dot" w:pos="9936"/>
        </w:tabs>
        <w:ind w:left="0" w:right="0" w:firstLine="1440"/>
      </w:pPr>
      <w:r>
        <w:rPr/>
        <w:t xml:space="preserve">TOTAL APPROPRIATION</w:t>
      </w:r>
      <w:r>
        <w:tab/>
      </w:r>
      <w:r>
        <w:rPr/>
        <w:t xml:space="preserve">$5,053,000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$21,180,000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$18,827,000</w:t>
      </w:r>
    </w:p>
    <w:p>
      <w:pPr>
        <w:tabs>
          <w:tab w:val="right" w:leader="dot" w:pos="9936"/>
        </w:tabs>
        <w:ind w:left="0" w:right="0" w:firstLine="1440"/>
      </w:pPr>
      <w:r>
        <w:rPr/>
        <w:t xml:space="preserve">TOTAL APPROPRIATION</w:t>
      </w:r>
      <w:r>
        <w:tab/>
      </w:r>
      <w:r>
        <w:rPr/>
        <w:t xml:space="preserve">$40,007,000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$947,000</w:t>
      </w:r>
    </w:p>
    <w:p>
      <w:pPr>
        <w:tabs>
          <w:tab w:val="right" w:leader="dot" w:pos="9936"/>
        </w:tabs>
        <w:ind w:left="0" w:right="0" w:firstLine="1440"/>
      </w:pPr>
      <w:r>
        <w:rPr/>
        <w:t xml:space="preserve">TOTAL APPROPRIATION</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$283,000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$6,792,000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rPr/>
        <w:t xml:space="preserve">$8,132,000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$6,313,000</w:t>
      </w:r>
    </w:p>
    <w:p>
      <w:pPr>
        <w:tabs>
          <w:tab w:val="right" w:leader="dot" w:pos="9936"/>
        </w:tabs>
        <w:ind w:left="0" w:right="0" w:firstLine="1440"/>
      </w:pPr>
      <w:r>
        <w:rPr/>
        <w:t xml:space="preserve">TOTAL APPROPRIATION</w:t>
      </w:r>
      <w:r>
        <w:tab/>
      </w:r>
      <w:r>
        <w:rPr/>
        <w:t xml:space="preserve">$12,102,000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$6,038,000</w:t>
      </w:r>
    </w:p>
    <w:p>
      <w:pPr>
        <w:tabs>
          <w:tab w:val="right" w:leader="dot" w:pos="9936"/>
        </w:tabs>
        <w:ind w:left="0" w:right="0" w:firstLine="1440"/>
      </w:pPr>
      <w:r>
        <w:rPr/>
        <w:t xml:space="preserve">TOTAL APPROPRIATION</w:t>
      </w:r>
      <w:r>
        <w:tab/>
      </w:r>
      <w:r>
        <w:rPr/>
        <w:t xml:space="preserve">$11,612,000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redistricting commission, office of state legislative labor relations,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$15,263,000</w:t>
      </w:r>
    </w:p>
    <w:p>
      <w:pPr>
        <w:tabs>
          <w:tab w:val="right" w:leader="dot" w:pos="9936"/>
        </w:tabs>
        <w:ind w:left="0" w:right="0" w:firstLine="1440"/>
      </w:pPr>
      <w:r>
        <w:rPr/>
        <w:t xml:space="preserve">TOTAL APPROPRIATION</w:t>
      </w:r>
      <w:r>
        <w:tab/>
      </w:r>
      <w:r>
        <w:rPr/>
        <w:t xml:space="preserve">$30,277,000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$2,640,000</w:t>
      </w:r>
    </w:p>
    <w:p>
      <w:pPr>
        <w:tabs>
          <w:tab w:val="right" w:leader="dot" w:pos="9936"/>
        </w:tabs>
        <w:ind w:left="0" w:right="0" w:firstLine="1440"/>
      </w:pPr>
      <w:r>
        <w:rPr/>
        <w:t xml:space="preserve">TOTAL APPROPRIATION</w:t>
      </w:r>
      <w:r>
        <w:tab/>
      </w:r>
      <w:r>
        <w:rPr/>
        <w:t xml:space="preserve">$5,337,000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$25,320,000</w:t>
      </w:r>
    </w:p>
    <w:p>
      <w:pPr>
        <w:tabs>
          <w:tab w:val="right" w:leader="dot" w:pos="9936"/>
        </w:tabs>
        <w:ind w:left="0" w:right="0" w:firstLine="1440"/>
      </w:pPr>
      <w:r>
        <w:rPr/>
        <w:t xml:space="preserve">TOTAL APPROPRIATION</w:t>
      </w:r>
      <w:r>
        <w:tab/>
      </w:r>
      <w:r>
        <w:rPr/>
        <w:t xml:space="preserve">$50,254,000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$151,342,000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$149,374,000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$110,545,000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$59,530,000</w:t>
      </w:r>
    </w:p>
    <w:p>
      <w:pPr>
        <w:tabs>
          <w:tab w:val="right" w:leader="dot" w:pos="9936"/>
        </w:tabs>
        <w:ind w:left="0" w:right="0" w:firstLine="1440"/>
      </w:pPr>
      <w:r>
        <w:rPr/>
        <w:t xml:space="preserve">TOTAL APPROPRIATION</w:t>
      </w:r>
      <w:r>
        <w:tab/>
      </w:r>
      <w:r>
        <w:rPr/>
        <w:t xml:space="preserve">$473,681,000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$11,785,000 of the general fund</w:t>
      </w:r>
      <w:r>
        <w:rPr>
          <w:rFonts w:ascii="Times New Roman" w:hAnsi="Times New Roman"/>
        </w:rPr>
        <w:t xml:space="preserve">—</w:t>
      </w:r>
      <w:r>
        <w:rPr/>
        <w:t xml:space="preserve">state appropriation for fiscal year 2024 and $11,785,000 of the general fund</w:t>
      </w:r>
      <w:r>
        <w:rPr>
          <w:rFonts w:ascii="Times New Roman" w:hAnsi="Times New Roman"/>
        </w:rPr>
        <w:t xml:space="preserve">—</w:t>
      </w:r>
      <w:r>
        <w:rPr/>
        <w:t xml:space="preserve">state appropriation for fiscal year 2025 are provided solely for deposit into the judicial information systems account and are provided solely to manage information technology support provided by the administrative office of the courts in addition to projects approved by the judicial information systems committee.</w:t>
      </w:r>
    </w:p>
    <w:p>
      <w:pPr>
        <w:spacing w:before="0" w:after="0" w:line="408" w:lineRule="exact"/>
        <w:ind w:left="0" w:right="0" w:firstLine="576"/>
        <w:jc w:val="left"/>
      </w:pPr>
      <w:r>
        <w:rPr/>
        <w:t xml:space="preserve">(2)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deposit into the Washington auto theft prevention account and are provided solely for activities relating to motor vehicle theft, including education, prevention, law enforcement, investigation, prosecution, and confinement as described in RCW 46.66.080.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$70,498,000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$15,840,000</w:t>
      </w:r>
    </w:p>
    <w:p>
      <w:pPr>
        <w:tabs>
          <w:tab w:val="right" w:leader="dot" w:pos="9936"/>
        </w:tabs>
        <w:ind w:left="0" w:right="0" w:firstLine="1440"/>
      </w:pPr>
      <w:r>
        <w:rPr/>
        <w:t xml:space="preserve">TOTAL APPROPRIATION</w:t>
      </w:r>
      <w:r>
        <w:tab/>
      </w:r>
      <w:r>
        <w:rPr/>
        <w:t xml:space="preserve">$156,829,000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$5,972,600 of the general fund</w:t>
      </w:r>
      <w:r>
        <w:rPr>
          <w:rFonts w:ascii="Times New Roman" w:hAnsi="Times New Roman"/>
        </w:rPr>
        <w:t xml:space="preserve">—</w:t>
      </w:r>
      <w:r>
        <w:rPr/>
        <w:t xml:space="preserve">state appropriation for fiscal year 2024 and $5,972,600 of the general fund</w:t>
      </w:r>
      <w:r>
        <w:rPr>
          <w:rFonts w:ascii="Times New Roman" w:hAnsi="Times New Roman"/>
        </w:rPr>
        <w:t xml:space="preserve">—</w:t>
      </w:r>
      <w:r>
        <w:rPr/>
        <w:t xml:space="preserve">state appropriation for fiscal year 2025 are provided solely for deposit into the judicial stabilization trust account and are provided solely to administer the office of public defense's </w:t>
      </w:r>
      <w:r>
        <w:rPr>
          <w:i/>
        </w:rPr>
        <w:t xml:space="preserve">Blake</w:t>
      </w:r>
      <w:r>
        <w:rPr/>
        <w:t xml:space="preserve"> defense response to meet the public defense needs of people eligible for relief under </w:t>
      </w:r>
      <w:r>
        <w:rPr>
          <w:i/>
        </w:rPr>
        <w:t xml:space="preserve">State v. Blake</w:t>
      </w:r>
      <w:r>
        <w:rPr/>
        <w:t xml:space="preserve">, 197 Wn.2d.170 (2021).</w:t>
      </w:r>
    </w:p>
    <w:p>
      <w:pPr>
        <w:spacing w:before="0" w:after="0" w:line="408" w:lineRule="exact"/>
        <w:ind w:left="0" w:right="0" w:firstLine="576"/>
        <w:jc w:val="left"/>
      </w:pPr>
      <w:r>
        <w:rPr/>
        <w:t xml:space="preserve">(3) $11,945,200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$1,745,200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$10,200,000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$56,325,000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$6,238,000</w:t>
      </w:r>
    </w:p>
    <w:p>
      <w:pPr>
        <w:tabs>
          <w:tab w:val="right" w:leader="dot" w:pos="9936"/>
        </w:tabs>
        <w:ind w:left="0" w:right="0" w:firstLine="1440"/>
      </w:pPr>
      <w:r>
        <w:rPr/>
        <w:t xml:space="preserve">TOTAL APPROPRIATION</w:t>
      </w:r>
      <w:r>
        <w:tab/>
      </w:r>
      <w:r>
        <w:rPr/>
        <w:t xml:space="preserve">$127,603,000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$144,197 of the general fund</w:t>
      </w:r>
      <w:r>
        <w:rPr>
          <w:rFonts w:ascii="Times New Roman" w:hAnsi="Times New Roman"/>
        </w:rPr>
        <w:t xml:space="preserve">—</w:t>
      </w:r>
      <w:r>
        <w:rPr/>
        <w:t xml:space="preserve">state appropriation for fiscal year 2024 and $4,242,961 of the general fund</w:t>
      </w:r>
      <w:r>
        <w:rPr>
          <w:rFonts w:ascii="Times New Roman" w:hAnsi="Times New Roman"/>
        </w:rPr>
        <w:t xml:space="preserve">—</w:t>
      </w:r>
      <w:r>
        <w:rPr/>
        <w:t xml:space="preserve">state appropriation for fiscal year 2025 are provided solely to support effective implementation of the appointed counsel program for children and youth in dependency cases under RCW 13.34.212(3) in accordance with revised practice, caseload, and training standards adopted by the supreme court commission on children in foster care.</w:t>
      </w:r>
    </w:p>
    <w:p>
      <w:pPr>
        <w:spacing w:before="0" w:after="0" w:line="408" w:lineRule="exact"/>
        <w:ind w:left="0" w:right="0" w:firstLine="576"/>
        <w:jc w:val="left"/>
      </w:pPr>
      <w:r>
        <w:rPr/>
        <w:t xml:space="preserve">(2) $697,435 of the general fund</w:t>
      </w:r>
      <w:r>
        <w:rPr>
          <w:rFonts w:ascii="Times New Roman" w:hAnsi="Times New Roman"/>
        </w:rPr>
        <w:t xml:space="preserve">—</w:t>
      </w:r>
      <w:r>
        <w:rPr/>
        <w:t xml:space="preserve">state appropriation for fiscal year 2024 and $1,018,285 of the general fund</w:t>
      </w:r>
      <w:r>
        <w:rPr>
          <w:rFonts w:ascii="Times New Roman" w:hAnsi="Times New Roman"/>
        </w:rPr>
        <w:t xml:space="preserve">—</w:t>
      </w:r>
      <w:r>
        <w:rPr/>
        <w:t xml:space="preserve">state appropriation for fiscal year 2025 are provided solely for compensation adjustments for contractors appointed to represent children in dependency cases pursuant to RCW 13.34.212.</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and $2,579,200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(4) $2,526,443 of the general fund</w:t>
      </w:r>
      <w:r>
        <w:rPr>
          <w:rFonts w:ascii="Times New Roman" w:hAnsi="Times New Roman"/>
        </w:rPr>
        <w:t xml:space="preserve">—</w:t>
      </w:r>
      <w:r>
        <w:rPr/>
        <w:t xml:space="preserve">state appropriation for fiscal year 2024 and $3,102,658 of the general fund</w:t>
      </w:r>
      <w:r>
        <w:rPr>
          <w:rFonts w:ascii="Times New Roman" w:hAnsi="Times New Roman"/>
        </w:rPr>
        <w:t xml:space="preserve">—</w:t>
      </w:r>
      <w:r>
        <w:rPr/>
        <w:t xml:space="preserve">state appropriation for fiscal year 2025 are provided solely to maintain effective operations of the appointed counsel program for tenants in unlawful detainer cases established in RCW 59.18.640.</w:t>
      </w:r>
    </w:p>
    <w:p>
      <w:pPr>
        <w:spacing w:before="0" w:after="0" w:line="408" w:lineRule="exact"/>
        <w:ind w:left="0" w:right="0" w:firstLine="576"/>
        <w:jc w:val="left"/>
      </w:pPr>
      <w:r>
        <w:rPr/>
        <w:t xml:space="preserve">(5) $4,773,600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$21,362,000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$2,284,000</w:t>
      </w:r>
    </w:p>
    <w:p>
      <w:pPr>
        <w:spacing w:before="0" w:after="0" w:line="408" w:lineRule="exact"/>
        <w:ind w:left="0" w:right="0" w:firstLine="0"/>
        <w:jc w:val="left"/>
        <w:tabs>
          <w:tab w:val="right" w:leader="dot" w:pos="9936"/>
        </w:tabs>
      </w:pPr>
      <w:pPr>
        <w:tabs>
          <w:tab w:val="right" w:leader="dot" w:pos="9360"/>
        </w:tabs>
      </w:pPr>
      <w:r>
        <w:rPr/>
        <w:t xml:space="preserve">Governor's Office Central Services</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$26,154,000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$71,927,000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$1,146,000 of the general fund—state appropriation for fiscal year 2025 are provided solely for the office of the education ombuds.</w:t>
      </w:r>
    </w:p>
    <w:p>
      <w:pPr>
        <w:spacing w:before="0" w:after="0" w:line="408" w:lineRule="exact"/>
        <w:ind w:left="0" w:right="0" w:firstLine="576"/>
        <w:jc w:val="left"/>
      </w:pPr>
      <w:r>
        <w:rPr/>
        <w:t xml:space="preserve">(2) $21,776,000 of the governor's office central services</w:t>
      </w:r>
      <w:r>
        <w:rPr>
          <w:rFonts w:ascii="Times New Roman" w:hAnsi="Times New Roman"/>
        </w:rPr>
        <w:t xml:space="preserve">—</w:t>
      </w:r>
      <w:r>
        <w:rPr/>
        <w:t xml:space="preserve">state appropriation is provided solely for the office of equity.</w:t>
      </w:r>
    </w:p>
    <w:p>
      <w:pPr>
        <w:spacing w:before="0" w:after="0" w:line="408" w:lineRule="exact"/>
        <w:ind w:left="0" w:right="0" w:firstLine="576"/>
        <w:jc w:val="left"/>
      </w:pPr>
      <w:r>
        <w:rPr/>
        <w:t xml:space="preserve">(3) $480,000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$3,187,000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$6,349,000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$611,000</w:t>
      </w:r>
    </w:p>
    <w:p>
      <w:pPr>
        <w:tabs>
          <w:tab w:val="right" w:leader="dot" w:pos="9936"/>
        </w:tabs>
        <w:ind w:left="0" w:right="0" w:firstLine="1440"/>
      </w:pPr>
      <w:r>
        <w:rPr/>
        <w:t xml:space="preserve">TOTAL APPROPRIATION</w:t>
      </w:r>
      <w:r>
        <w:tab/>
      </w:r>
      <w:r>
        <w:rPr/>
        <w:t xml:space="preserve">$13,472,000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$8,602,000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$11,744,000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$12,130,000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$4,505,000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$1,653,000</w:t>
      </w:r>
    </w:p>
    <w:p>
      <w:pPr>
        <w:tabs>
          <w:tab w:val="right" w:leader="dot" w:pos="9936"/>
        </w:tabs>
        <w:ind w:left="0" w:right="0" w:firstLine="1440"/>
      </w:pPr>
      <w:r>
        <w:rPr/>
        <w:t xml:space="preserve">TOTAL APPROPRIATION</w:t>
      </w:r>
      <w:r>
        <w:tab/>
      </w:r>
      <w:r>
        <w:rPr/>
        <w:t xml:space="preserve">$141,304,000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2024 and $12,196,000 of the general fund—state appropriation for fiscal year 2025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2024 and $3,051,500 of the general fund—state appropriation for fiscal year 2025 are provided solely for contracting with a nonprofit organization to produce gavel-to-gavel television coverage of state government deliberations and other events of statewide significance during the 2023-2025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$1,245,000 of the general fund</w:t>
      </w:r>
      <w:r>
        <w:rPr>
          <w:rFonts w:ascii="Times New Roman" w:hAnsi="Times New Roman"/>
        </w:rPr>
        <w:t xml:space="preserve">—</w:t>
      </w:r>
      <w:r>
        <w:rPr/>
        <w:t xml:space="preserve">state appropriation for fiscal year 2024 and $1,195,000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$508,000</w:t>
      </w:r>
    </w:p>
    <w:p>
      <w:pPr>
        <w:tabs>
          <w:tab w:val="right" w:leader="dot" w:pos="9936"/>
        </w:tabs>
        <w:ind w:left="0" w:right="0" w:firstLine="1440"/>
      </w:pPr>
      <w:r>
        <w:rPr/>
        <w:t xml:space="preserve">TOTAL APPROPRIATION</w:t>
      </w:r>
      <w:r>
        <w:tab/>
      </w:r>
      <w:r>
        <w:rPr/>
        <w:t xml:space="preserve">$1,873,000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$657,000</w:t>
      </w:r>
    </w:p>
    <w:p>
      <w:pPr>
        <w:tabs>
          <w:tab w:val="right" w:leader="dot" w:pos="9936"/>
        </w:tabs>
        <w:ind w:left="0" w:right="0" w:firstLine="1440"/>
      </w:pPr>
      <w:r>
        <w:rPr/>
        <w:t xml:space="preserve">TOTAL APPROPRIATION</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$23,510,000</w:t>
      </w:r>
    </w:p>
    <w:p>
      <w:pPr>
        <w:tabs>
          <w:tab w:val="right" w:leader="dot" w:pos="9936"/>
        </w:tabs>
        <w:ind w:left="0" w:right="0" w:firstLine="1440"/>
      </w:pPr>
      <w:r>
        <w:rPr/>
        <w:t xml:space="preserve">TOTAL APPROPRIATION</w:t>
      </w:r>
      <w:r>
        <w:tab/>
      </w:r>
      <w:r>
        <w:rPr/>
        <w:t xml:space="preserve">$24,010,000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207, Laws of 2021 (tax increment financing).</w:t>
      </w:r>
    </w:p>
    <w:p>
      <w:pPr>
        <w:spacing w:before="0" w:after="0" w:line="408" w:lineRule="exact"/>
        <w:ind w:left="0" w:right="0" w:firstLine="576"/>
        <w:jc w:val="left"/>
      </w:pPr>
      <w:r>
        <w:rPr/>
        <w:t xml:space="preserve">(2) $350,000 of the state treasurer's service account</w:t>
      </w:r>
      <w:r>
        <w:rPr>
          <w:rFonts w:ascii="Times New Roman" w:hAnsi="Times New Roman"/>
        </w:rPr>
        <w:t xml:space="preserve">—</w:t>
      </w:r>
      <w:r>
        <w:rPr/>
        <w:t xml:space="preserve">state appropriation provides expenditure authority for one FTE for ongoing policy and program analysis of the Washington future fund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$1,084,000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$18,849,000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$1,883,000</w:t>
      </w:r>
    </w:p>
    <w:p>
      <w:pPr>
        <w:tabs>
          <w:tab w:val="right" w:leader="dot" w:pos="9936"/>
        </w:tabs>
        <w:ind w:left="0" w:right="0" w:firstLine="1440"/>
      </w:pPr>
      <w:r>
        <w:rPr/>
        <w:t xml:space="preserve">TOTAL APPROPRIATION</w:t>
      </w:r>
      <w:r>
        <w:tab/>
      </w:r>
      <w:r>
        <w:rPr/>
        <w:t xml:space="preserve">$22,890,000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$301,000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$23,756,000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$4,771,000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$6,635,000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$401,376,000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tabs>
          <w:tab w:val="right" w:leader="dot" w:pos="9936"/>
        </w:tabs>
        <w:ind w:left="0" w:right="0" w:firstLine="1440"/>
      </w:pPr>
      <w:r>
        <w:rPr/>
        <w:t xml:space="preserve">TOTAL APPROPRIATION</w:t>
      </w:r>
      <w:r>
        <w:tab/>
      </w:r>
      <w:r>
        <w:rPr/>
        <w:t xml:space="preserve">$506,114,000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$1,217,000 of the general fund</w:t>
      </w:r>
      <w:r>
        <w:rPr>
          <w:rFonts w:ascii="Times New Roman" w:hAnsi="Times New Roman"/>
        </w:rPr>
        <w:t xml:space="preserve">—</w:t>
      </w:r>
      <w:r>
        <w:rPr/>
        <w:t xml:space="preserve">state appropriation for fiscal year 2024 and $1,217,000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$3,047,000 of the general fund</w:t>
      </w:r>
      <w:r>
        <w:rPr>
          <w:rFonts w:ascii="Times New Roman" w:hAnsi="Times New Roman"/>
        </w:rPr>
        <w:t xml:space="preserve">—</w:t>
      </w:r>
      <w:r>
        <w:rPr/>
        <w:t xml:space="preserve">state appropriation for fiscal year 2024 and $3,047,000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$958,000 of the general fund</w:t>
      </w:r>
      <w:r>
        <w:rPr>
          <w:rFonts w:ascii="Times New Roman" w:hAnsi="Times New Roman"/>
        </w:rPr>
        <w:t xml:space="preserve">—</w:t>
      </w:r>
      <w:r>
        <w:rPr/>
        <w:t xml:space="preserve">state appropriation for fiscal year 2024 and $958,000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w:t>
      </w:r>
    </w:p>
    <w:p>
      <w:pPr>
        <w:spacing w:before="0" w:after="0" w:line="408" w:lineRule="exact"/>
        <w:ind w:left="0" w:right="0" w:firstLine="576"/>
        <w:jc w:val="left"/>
      </w:pPr>
      <w:r>
        <w:rPr/>
        <w:t xml:space="preserve">(7) $464,000 of the general fund</w:t>
      </w:r>
      <w:r>
        <w:rPr>
          <w:rFonts w:ascii="Times New Roman" w:hAnsi="Times New Roman"/>
        </w:rPr>
        <w:t xml:space="preserve">—</w:t>
      </w:r>
      <w:r>
        <w:rPr/>
        <w:t xml:space="preserve">state appropriation for fiscal year 2024 and $464,000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created in section 943, chapter 297, Laws of 2022.</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 The attorney general must deposit the state's portion of any proceeds received during the 2023-2025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$2,579,000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$360,000</w:t>
      </w:r>
    </w:p>
    <w:p>
      <w:pPr>
        <w:tabs>
          <w:tab w:val="right" w:leader="dot" w:pos="9936"/>
        </w:tabs>
        <w:ind w:left="0" w:right="0" w:firstLine="1440"/>
      </w:pPr>
      <w:r>
        <w:rPr/>
        <w:t xml:space="preserve">TOTAL APPROPRIATION</w:t>
      </w:r>
      <w:r>
        <w:tab/>
      </w:r>
      <w:r>
        <w:rPr/>
        <w:t xml:space="preserve">$5,504,000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establish a new forecast for the working families tax credit program as required in House/Senate Bill No. . . . (Z-0178.1/23) (adding a new caseload for the official caseload forecast).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$472,973,000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$543,318,000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$303,521,000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$9,714,000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$3,549,000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$160,168,000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Foreclosure Fairness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$5,589,000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$8,858,000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$862,000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$1,396,000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$291,901,000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$109,436,000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$1,411,000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$4,336,000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$5,831,000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$6,843,000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$10,894,000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$1,357,000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$20,684,000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$101,450,000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$15,452,000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$6,300,000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tabs>
          <w:tab w:val="right" w:leader="dot" w:pos="9936"/>
        </w:tabs>
        <w:ind w:left="0" w:right="0" w:firstLine="1440"/>
      </w:pPr>
      <w:r>
        <w:rPr/>
        <w:t xml:space="preserve">TOTAL APPROPRIATION</w:t>
      </w:r>
      <w:r>
        <w:tab/>
      </w:r>
      <w:r>
        <w:rPr/>
        <w:t xml:space="preserve">$2,148,531,000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$7,096,000 of the general fund</w:t>
      </w:r>
      <w:r>
        <w:rPr>
          <w:rFonts w:ascii="Times New Roman" w:hAnsi="Times New Roman"/>
        </w:rPr>
        <w:t xml:space="preserve">—</w:t>
      </w:r>
      <w:r>
        <w:rPr/>
        <w:t xml:space="preserve">state appropriation for fiscal year 2024 and $7,096,000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2024 and $1,980,000 of the general fund</w:t>
      </w:r>
      <w:r>
        <w:rPr>
          <w:rFonts w:ascii="Times New Roman" w:hAnsi="Times New Roman"/>
        </w:rPr>
        <w:t xml:space="preserve">—</w:t>
      </w:r>
      <w:r>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$7,500,000 of the general fund</w:t>
      </w:r>
      <w:r>
        <w:rPr>
          <w:rFonts w:ascii="Times New Roman" w:hAnsi="Times New Roman"/>
        </w:rPr>
        <w:t xml:space="preserve">—</w:t>
      </w:r>
      <w:r>
        <w:rPr/>
        <w:t xml:space="preserve">state appropriation for fiscal year 2024, $7,500,000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(25)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(26) $59,570,000 of the general fund</w:t>
      </w:r>
      <w:r>
        <w:rPr>
          <w:rFonts w:ascii="Times New Roman" w:hAnsi="Times New Roman"/>
        </w:rPr>
        <w:t xml:space="preserve">—</w:t>
      </w:r>
      <w:r>
        <w:rPr/>
        <w:t xml:space="preserve">state appropriation for fiscal year 2024 and $59,570,000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w:t>
      </w:r>
    </w:p>
    <w:p>
      <w:pPr>
        <w:spacing w:before="0" w:after="0" w:line="408" w:lineRule="exact"/>
        <w:ind w:left="0" w:right="0" w:firstLine="576"/>
        <w:jc w:val="left"/>
      </w:pPr>
      <w:r>
        <w:rPr/>
        <w:t xml:space="preserve">(27) $1,808,000 of the general fund</w:t>
      </w:r>
      <w:r>
        <w:rPr>
          <w:rFonts w:ascii="Times New Roman" w:hAnsi="Times New Roman"/>
        </w:rPr>
        <w:t xml:space="preserve">—</w:t>
      </w:r>
      <w:r>
        <w:rPr/>
        <w:t xml:space="preserve">state appropriation for fiscal year 2024 and $1,808,000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(28)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(29)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(31)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(32) $20,684,000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(33) $1,366,000 of the general fund</w:t>
      </w:r>
      <w:r>
        <w:rPr>
          <w:rFonts w:ascii="Times New Roman" w:hAnsi="Times New Roman"/>
        </w:rPr>
        <w:t xml:space="preserve">—</w:t>
      </w:r>
      <w:r>
        <w:rPr/>
        <w:t xml:space="preserve">state appropriation for fiscal year 2024 and $2,114,000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(34)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(35)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(37)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500,000 or more.</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(39)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(41)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(43) $607,000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(45) $1,147,000 of the general fund</w:t>
      </w:r>
      <w:r>
        <w:rPr>
          <w:rFonts w:ascii="Times New Roman" w:hAnsi="Times New Roman"/>
        </w:rPr>
        <w:t xml:space="preserve">—</w:t>
      </w:r>
      <w:r>
        <w:rPr/>
        <w:t xml:space="preserve">state appropriation for fiscal year 2024 and $1,629,000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(46)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(47)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(48) $3,700,000 of the general fund</w:t>
      </w:r>
      <w:r>
        <w:rPr>
          <w:rFonts w:ascii="Times New Roman" w:hAnsi="Times New Roman"/>
        </w:rPr>
        <w:t xml:space="preserve">—</w:t>
      </w:r>
      <w:r>
        <w:rPr/>
        <w:t xml:space="preserve">state appropriation for fiscal year 2024 and $3,700,000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(49) $9,864,000 of the general fund</w:t>
      </w:r>
      <w:r>
        <w:rPr>
          <w:rFonts w:ascii="Times New Roman" w:hAnsi="Times New Roman"/>
        </w:rPr>
        <w:t xml:space="preserve">—</w:t>
      </w:r>
      <w:r>
        <w:rPr/>
        <w:t xml:space="preserve">state appropriation for fiscal year 2024 and $9,864,000 of the general fund</w:t>
      </w:r>
      <w:r>
        <w:rPr>
          <w:rFonts w:ascii="Times New Roman" w:hAnsi="Times New Roman"/>
        </w:rPr>
        <w:t xml:space="preserve">—</w:t>
      </w:r>
      <w:r>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(50)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individuals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(51)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(52)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(53)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(54) $250,000 of the general fund</w:t>
      </w:r>
      <w:r>
        <w:rPr>
          <w:rFonts w:ascii="Times New Roman" w:hAnsi="Times New Roman"/>
        </w:rPr>
        <w:t xml:space="preserve">—</w:t>
      </w:r>
      <w:r>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rPr/>
        <w:t xml:space="preserve">(55)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grants to counties to stabilize newly arriving refugees from the 2022 Ukraine-Russia conflict.</w:t>
      </w:r>
    </w:p>
    <w:p>
      <w:pPr>
        <w:spacing w:before="0" w:after="0" w:line="408" w:lineRule="exact"/>
        <w:ind w:left="0" w:right="0" w:firstLine="576"/>
        <w:jc w:val="left"/>
      </w:pPr>
      <w:r>
        <w:rPr/>
        <w:t xml:space="preserve">(56)(a)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(57)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(58)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(59)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(60)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(61) $3,183,000 of the general fund</w:t>
      </w:r>
      <w:r>
        <w:rPr>
          <w:rFonts w:ascii="Times New Roman" w:hAnsi="Times New Roman"/>
        </w:rPr>
        <w:t xml:space="preserve">—</w:t>
      </w:r>
      <w:r>
        <w:rPr/>
        <w:t xml:space="preserve">state appropriation for fiscal year 2024 and $3,183,000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rPr/>
        <w:t xml:space="preserve">(62) $69,000,000 of the general fund</w:t>
      </w:r>
      <w:r>
        <w:rPr>
          <w:rFonts w:ascii="Times New Roman" w:hAnsi="Times New Roman"/>
        </w:rPr>
        <w:t xml:space="preserve">—</w:t>
      </w:r>
      <w:r>
        <w:rPr/>
        <w:t xml:space="preserve">state appropriation for fiscal year 2024 and $69,000,000 of the general fund</w:t>
      </w:r>
      <w:r>
        <w:rPr>
          <w:rFonts w:ascii="Times New Roman" w:hAnsi="Times New Roman"/>
        </w:rPr>
        <w:t xml:space="preserve">—</w:t>
      </w:r>
      <w:r>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(d) The department must prioritize funding for projects in the following order:</w:t>
      </w:r>
    </w:p>
    <w:p>
      <w:pPr>
        <w:spacing w:before="0" w:after="0" w:line="408" w:lineRule="exact"/>
        <w:ind w:left="0" w:right="0" w:firstLine="576"/>
        <w:jc w:val="left"/>
      </w:pPr>
      <w:r>
        <w:rPr/>
        <w:t xml:space="preserve">(i) Multifamily housing;</w:t>
      </w:r>
    </w:p>
    <w:p>
      <w:pPr>
        <w:spacing w:before="0" w:after="0" w:line="408" w:lineRule="exact"/>
        <w:ind w:left="0" w:right="0" w:firstLine="576"/>
        <w:jc w:val="left"/>
      </w:pPr>
      <w:r>
        <w:rPr/>
        <w:t xml:space="preserve">(ii) Publicly available charging at any location;</w:t>
      </w:r>
    </w:p>
    <w:p>
      <w:pPr>
        <w:spacing w:before="0" w:after="0" w:line="408" w:lineRule="exact"/>
        <w:ind w:left="0" w:right="0" w:firstLine="576"/>
        <w:jc w:val="left"/>
      </w:pPr>
      <w:r>
        <w:rPr/>
        <w:t xml:space="preserve">(iii) Schools and school districts;</w:t>
      </w:r>
    </w:p>
    <w:p>
      <w:pPr>
        <w:spacing w:before="0" w:after="0" w:line="408" w:lineRule="exact"/>
        <w:ind w:left="0" w:right="0" w:firstLine="576"/>
        <w:jc w:val="left"/>
      </w:pPr>
      <w:r>
        <w:rPr/>
        <w:t xml:space="preserve">(iv) State and local government buildings and office buildings;</w:t>
      </w:r>
    </w:p>
    <w:p>
      <w:pPr>
        <w:spacing w:before="0" w:after="0" w:line="408" w:lineRule="exact"/>
        <w:ind w:left="0" w:right="0" w:firstLine="576"/>
        <w:jc w:val="left"/>
      </w:pPr>
      <w:r>
        <w:rPr/>
        <w:t xml:space="preserve">(v) All other eligible projects.</w:t>
      </w:r>
    </w:p>
    <w:p>
      <w:pPr>
        <w:spacing w:before="0" w:after="0" w:line="408" w:lineRule="exact"/>
        <w:ind w:left="0" w:right="0" w:firstLine="576"/>
        <w:jc w:val="left"/>
      </w:pPr>
      <w:r>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t xml:space="preserve">(63) $37,000,000 of the general fund</w:t>
      </w:r>
      <w:r>
        <w:rPr>
          <w:rFonts w:ascii="Times New Roman" w:hAnsi="Times New Roman"/>
        </w:rPr>
        <w:t xml:space="preserve">—</w:t>
      </w:r>
      <w:r>
        <w:rPr/>
        <w:t xml:space="preserve">state appropriation for fiscal year 2024 and $37,000,000 of the general fund</w:t>
      </w:r>
      <w:r>
        <w:rPr>
          <w:rFonts w:ascii="Times New Roman" w:hAnsi="Times New Roman"/>
        </w:rPr>
        <w:t xml:space="preserve">—</w:t>
      </w:r>
      <w:r>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29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(64)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(65)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and any other municipal corporations or quasi-municipal corporations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rPr/>
        <w:t xml:space="preserve">(66) $50,000,000 of the climate commitment account</w:t>
      </w:r>
      <w:r>
        <w:rPr>
          <w:rFonts w:ascii="Times New Roman" w:hAnsi="Times New Roman"/>
        </w:rPr>
        <w:t xml:space="preserve">—</w:t>
      </w:r>
      <w:r>
        <w:rPr/>
        <w:t xml:space="preserve">state appropriation is provided for the department to administer grant funding through the existing network of federal low-income home energy assistance program grantees to provide low-income households with energy utility bill assistance. Under the grant program, each household accessing energy bill assistance must be connected with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 The department may utilize a portion of the funding provided within this subsection to create an electronic application system. Within the amounts provided,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 The department will incorporate this data in future energy assistance reports and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(67) $76,000,000 of the coronavirus state fiscal recovery account</w:t>
      </w:r>
      <w:r>
        <w:rPr>
          <w:rFonts w:ascii="Times New Roman" w:hAnsi="Times New Roman"/>
        </w:rPr>
        <w:t xml:space="preserve">—</w:t>
      </w:r>
      <w:r>
        <w:rPr/>
        <w:t xml:space="preserve">federal appropriation and $76,000,000 of the general fund</w:t>
      </w:r>
      <w:r>
        <w:rPr>
          <w:rFonts w:ascii="Times New Roman" w:hAnsi="Times New Roman"/>
        </w:rPr>
        <w:t xml:space="preserve">—</w:t>
      </w:r>
      <w:r>
        <w:rPr/>
        <w:t xml:space="preserve">state appropriation for fiscal year 2025 are provided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(68)(a)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the department, in consultation with other agencies as necessary, to conduct an analysis of new electricity generation, transmission, ancillary services, efficiency and storage sufficient to offset those presently provided by the lower Snake river dams. The analysis should identify a detailed plan for a replacement portfolio that maintains the reliability and adequacy of the electric power system, is consistent with the state's statutory and regulatory requirements for clean electricity generation, and is supplementary to the resources that will be required to replace fossil fuels in the transportation, industry, and buildings sectors. The assessment will include quantitative analysis based on available data as well as qualitative input gathered from tribal and other governments, the Northwest power and conservation council, utilities, and other key stakeholders. The analysis must include the following:</w:t>
      </w:r>
    </w:p>
    <w:p>
      <w:pPr>
        <w:spacing w:before="0" w:after="0" w:line="408" w:lineRule="exact"/>
        <w:ind w:left="0" w:right="0" w:firstLine="576"/>
        <w:jc w:val="left"/>
      </w:pPr>
      <w:r>
        <w:rPr/>
        <w:t xml:space="preserve">(i) Expected trends for demand, generation, and cost through 2050, as well as the most recent analysis of future resource adequacy;</w:t>
      </w:r>
    </w:p>
    <w:p>
      <w:pPr>
        <w:spacing w:before="0" w:after="0" w:line="408" w:lineRule="exact"/>
        <w:ind w:left="0" w:right="0" w:firstLine="576"/>
        <w:jc w:val="left"/>
      </w:pPr>
      <w:r>
        <w:rPr/>
        <w:t xml:space="preserve">(ii) A resource portfolio approach in which a combination of generating resources, energy efficiency and demand response programs, transmission resources, and other programs and resources would be developed to replace the services otherwise provided by the lower Snake river dams;</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ownership and operation of the replacement resource portfolio;</w:t>
      </w:r>
    </w:p>
    <w:p>
      <w:pPr>
        <w:spacing w:before="0" w:after="0" w:line="408" w:lineRule="exact"/>
        <w:ind w:left="0" w:right="0" w:firstLine="576"/>
        <w:jc w:val="left"/>
      </w:pPr>
      <w:r>
        <w:rPr/>
        <w:t xml:space="preserve">(v) Incorporation of any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and</w:t>
      </w:r>
    </w:p>
    <w:p>
      <w:pPr>
        <w:spacing w:before="0" w:after="0" w:line="408" w:lineRule="exact"/>
        <w:ind w:left="0" w:right="0" w:firstLine="576"/>
        <w:jc w:val="left"/>
      </w:pPr>
      <w:r>
        <w:rPr/>
        <w:t xml:space="preserve">(vii) Cost estimates for development and implementation of identified generation and transmission needs and options including planning, permitting, design, and construction, including relevant federal authorities.</w:t>
      </w:r>
    </w:p>
    <w:p>
      <w:pPr>
        <w:spacing w:before="0" w:after="0" w:line="408" w:lineRule="exact"/>
        <w:ind w:left="0" w:right="0" w:firstLine="576"/>
        <w:jc w:val="left"/>
      </w:pPr>
      <w:r>
        <w:rPr/>
        <w:t xml:space="preserve">(b) The department shall, to the extent determined practicable, support related analyses undertaken by the federal government as part of the Columbia river system operation stay of litigation agreed to in </w:t>
      </w:r>
      <w:r>
        <w:rPr>
          <w:i/>
        </w:rPr>
        <w:t xml:space="preserve">National Wildlife Federation et al. v. National Marine Fisheries Service et al. </w:t>
      </w:r>
      <w:r>
        <w:rPr/>
        <w:t xml:space="preserve">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rPr/>
        <w:t xml:space="preserve">(69) $7,881,000 of the general fund</w:t>
      </w:r>
      <w:r>
        <w:rPr>
          <w:rFonts w:ascii="Times New Roman" w:hAnsi="Times New Roman"/>
        </w:rPr>
        <w:t xml:space="preserve">—</w:t>
      </w:r>
      <w:r>
        <w:rPr/>
        <w:t xml:space="preserve">state appropriation for fiscal year 2024 and $7,865,000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Grants may be used for the following activities:</w:t>
      </w:r>
    </w:p>
    <w:p>
      <w:pPr>
        <w:spacing w:before="0" w:after="0" w:line="408" w:lineRule="exact"/>
        <w:ind w:left="0" w:right="0" w:firstLine="576"/>
        <w:jc w:val="left"/>
      </w:pPr>
      <w:r>
        <w:rPr/>
        <w:t xml:space="preserve">(a)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(b)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(c)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(i) Land use and regulatory solutions to address homelessness and low-income housing; and</w:t>
      </w:r>
    </w:p>
    <w:p>
      <w:pPr>
        <w:spacing w:before="0" w:after="0" w:line="408" w:lineRule="exact"/>
        <w:ind w:left="0" w:right="0" w:firstLine="576"/>
        <w:jc w:val="left"/>
      </w:pPr>
      <w:r>
        <w:rPr/>
        <w:t xml:space="preserve">(ii) Bridging homeless service planning with land use planning.</w:t>
      </w:r>
    </w:p>
    <w:p>
      <w:pPr>
        <w:spacing w:before="0" w:after="0" w:line="408" w:lineRule="exact"/>
        <w:ind w:left="0" w:right="0" w:firstLine="576"/>
        <w:jc w:val="left"/>
      </w:pPr>
      <w:r>
        <w:rPr/>
        <w:t xml:space="preserve">(70)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w:t>
      </w:r>
    </w:p>
    <w:p>
      <w:pPr>
        <w:spacing w:before="0" w:after="0" w:line="408" w:lineRule="exact"/>
        <w:ind w:left="0" w:right="0" w:firstLine="576"/>
        <w:jc w:val="left"/>
      </w:pPr>
      <w:r>
        <w:rPr/>
        <w:t xml:space="preserve">(c) A dashboard to display data in an easily accessible format; and</w:t>
      </w:r>
    </w:p>
    <w:p>
      <w:pPr>
        <w:spacing w:before="0" w:after="0" w:line="408" w:lineRule="exact"/>
        <w:ind w:left="0" w:right="0" w:firstLine="576"/>
        <w:jc w:val="left"/>
      </w:pPr>
      <w:r>
        <w:rPr/>
        <w:t xml:space="preserve">(d) An affordable housing auditing program to monitor ongoing affordability of income-restricted units constructed with affordable housing incentives, including the multi-family tax exemption.</w:t>
      </w:r>
    </w:p>
    <w:p>
      <w:pPr>
        <w:spacing w:before="0" w:after="0" w:line="408" w:lineRule="exact"/>
        <w:ind w:left="0" w:right="0" w:firstLine="576"/>
        <w:jc w:val="left"/>
      </w:pPr>
      <w:r>
        <w:rPr/>
        <w:t xml:space="preserve">(71) $6,300,000 of the climate commitment account</w:t>
      </w:r>
      <w:r>
        <w:rPr>
          <w:rFonts w:ascii="Times New Roman" w:hAnsi="Times New Roman"/>
        </w:rPr>
        <w:t xml:space="preserve">—</w:t>
      </w:r>
      <w:r>
        <w:rPr/>
        <w:t xml:space="preserve">state appropriation is provided solely for the department to administer a pilot grant program to replace drayage trucks serving the ports of Tacoma and Seattle with battery electric class-8 trucks, including charging infrastructure. These grants shall be provided to benefit vulnerable populations in overburdened communities as defined in RCW 70A.65.010, the climate commitment act.</w:t>
      </w:r>
    </w:p>
    <w:p>
      <w:pPr>
        <w:spacing w:before="0" w:after="0" w:line="408" w:lineRule="exact"/>
        <w:ind w:left="0" w:right="0" w:firstLine="576"/>
        <w:jc w:val="left"/>
      </w:pPr>
      <w:r>
        <w:rPr/>
        <w:t xml:space="preserve">(72)(a) $75,000,000 of the general fund</w:t>
      </w:r>
      <w:r>
        <w:rPr>
          <w:rFonts w:ascii="Times New Roman" w:hAnsi="Times New Roman"/>
        </w:rPr>
        <w:t xml:space="preserve">—</w:t>
      </w:r>
      <w:r>
        <w:rPr/>
        <w:t xml:space="preserve">state appropriation for fiscal year 2024 and $75,000,000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permanent housing solutions. No less than $120,000,000 of the amount provided must be used for housing services to persons residing on state-owned rights-of-way.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transportation, site monitoring, and other services needed to assist individuals residing on encampments and public rights-of-way with moving into housing.</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updates on outcomes for each memorandum at least every 90 days. At a minimum, outcomes must include:</w:t>
      </w:r>
    </w:p>
    <w:p>
      <w:pPr>
        <w:spacing w:before="0" w:after="0" w:line="408" w:lineRule="exact"/>
        <w:ind w:left="0" w:right="0" w:firstLine="576"/>
        <w:jc w:val="left"/>
      </w:pPr>
      <w:r>
        <w:rPr/>
        <w:t xml:space="preserve">(i) The number of people living in the encampment with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encampments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Funding granted to eligible recipients under (a) of this subsection may not be used to supplant or replace existing funding provided for housing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$1,056,000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$2,095,000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$1,581,000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$137,000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$5,962,000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$28,700,000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$168,850,000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$27,686,000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tabs>
          <w:tab w:val="right" w:leader="dot" w:pos="9936"/>
        </w:tabs>
        <w:ind w:left="0" w:right="0" w:firstLine="1440"/>
      </w:pPr>
      <w:r>
        <w:rPr/>
        <w:t xml:space="preserve">TOTAL APPROPRIATION</w:t>
      </w:r>
      <w:r>
        <w:tab/>
      </w:r>
      <w:r>
        <w:rPr/>
        <w:t xml:space="preserve">$324,716,000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 $168,850,000 of the information technology system development revolving account</w:t>
      </w:r>
      <w:r>
        <w:rPr>
          <w:rFonts w:ascii="Times New Roman" w:hAnsi="Times New Roman"/>
        </w:rPr>
        <w:t xml:space="preserve">—</w:t>
      </w:r>
      <w:r>
        <w:rPr/>
        <w:t xml:space="preserve">state appropriation, $352,000 of the personnel services account</w:t>
      </w:r>
      <w:r>
        <w:rPr>
          <w:rFonts w:ascii="Times New Roman" w:hAnsi="Times New Roman"/>
        </w:rPr>
        <w:t xml:space="preserve">—</w:t>
      </w:r>
      <w:r>
        <w:rPr/>
        <w:t xml:space="preserve">state appropriation, and $352,000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and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is provided solely for implementation of chapter 245, Laws of 2022 (state boards, etc./stipends).</w:t>
      </w:r>
    </w:p>
    <w:p>
      <w:pPr>
        <w:spacing w:before="0" w:after="0" w:line="408" w:lineRule="exact"/>
        <w:ind w:left="0" w:right="0" w:firstLine="576"/>
        <w:jc w:val="left"/>
      </w:pPr>
      <w:r>
        <w:rPr/>
        <w:t xml:space="preserve">(6) $137,000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rPr/>
        <w:t xml:space="preserve">(7)(a) $4,320,000 of the general fund</w:t>
      </w:r>
      <w:r>
        <w:rPr>
          <w:rFonts w:ascii="Times New Roman" w:hAnsi="Times New Roman"/>
        </w:rPr>
        <w:t xml:space="preserve">—</w:t>
      </w:r>
      <w:r>
        <w:rPr/>
        <w:t xml:space="preserve">federal appropriation and $5,962,000 of the climate commitment account</w:t>
      </w:r>
      <w:r>
        <w:rPr>
          <w:rFonts w:ascii="Times New Roman" w:hAnsi="Times New Roman"/>
        </w:rPr>
        <w:t xml:space="preserve">—</w:t>
      </w:r>
      <w:r>
        <w:rPr/>
        <w:t xml:space="preserve">state appropriation are provided for serve Washington to develop and administer the Washington climate service corps, as created in House/Senate Bill No. . . . (Z-0226/23) (climate service corps), to promote and enable climate action among young adults and veterans of Washington state and to help meet local and statewide needs related to climate change, clean energy, and environmental justice.</w:t>
      </w:r>
    </w:p>
    <w:p>
      <w:pPr>
        <w:spacing w:before="0" w:after="0" w:line="408" w:lineRule="exact"/>
        <w:ind w:left="0" w:right="0" w:firstLine="576"/>
        <w:jc w:val="left"/>
      </w:pPr>
      <w:r>
        <w:rPr/>
        <w:t xml:space="preserve">(b) A minimum of 60 percent of climate service corps positions shall be provided to members of vulnerable populations in overburdened communities as defined in RCW 70A.65.010, the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$70,161,000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$70,173,000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$33,279,000</w:t>
      </w:r>
    </w:p>
    <w:p>
      <w:pPr>
        <w:tabs>
          <w:tab w:val="right" w:leader="dot" w:pos="9936"/>
        </w:tabs>
        <w:ind w:left="0" w:right="0" w:firstLine="1440"/>
      </w:pPr>
      <w:r>
        <w:rPr/>
        <w:t xml:space="preserve">TOTAL APPROPRIATION</w:t>
      </w:r>
      <w:r>
        <w:tab/>
      </w:r>
      <w:r>
        <w:rPr/>
        <w:t xml:space="preserve">$33,279,000</w:t>
      </w:r>
    </w:p>
    <w:p>
      <w:pPr>
        <w:spacing w:before="120" w:after="0" w:line="408" w:lineRule="exact"/>
        <w:ind w:left="0" w:right="0" w:firstLine="576"/>
        <w:jc w:val="left"/>
      </w:pPr>
      <w:r>
        <w:rPr/>
        <w:t xml:space="preserve">The appropriation in this section is subject to the following conditions and limitations: No portion of this appropriation may be used for acquisition of gaming system capabilities that violate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$992,000</w:t>
      </w:r>
    </w:p>
    <w:p>
      <w:pPr>
        <w:tabs>
          <w:tab w:val="right" w:leader="dot" w:pos="9936"/>
        </w:tabs>
        <w:ind w:left="0" w:right="0" w:firstLine="1440"/>
      </w:pPr>
      <w:r>
        <w:rPr/>
        <w:t xml:space="preserve">TOTAL APPROPRIATION</w:t>
      </w:r>
      <w:r>
        <w:tab/>
      </w:r>
      <w:r>
        <w:rPr/>
        <w:t xml:space="preserve">$2,126,000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$546,000</w:t>
      </w:r>
    </w:p>
    <w:p>
      <w:pPr>
        <w:tabs>
          <w:tab w:val="right" w:leader="dot" w:pos="9936"/>
        </w:tabs>
        <w:ind w:left="0" w:right="0" w:firstLine="1440"/>
      </w:pPr>
      <w:r>
        <w:rPr/>
        <w:t xml:space="preserve">TOTAL APPROPRIATION</w:t>
      </w:r>
      <w:r>
        <w:tab/>
      </w:r>
      <w:r>
        <w:rPr/>
        <w:t xml:space="preserve">$1,088,000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$112,645,000</w:t>
      </w:r>
    </w:p>
    <w:p>
      <w:pPr>
        <w:tabs>
          <w:tab w:val="right" w:leader="dot" w:pos="9936"/>
        </w:tabs>
        <w:ind w:left="0" w:right="0" w:firstLine="1440"/>
      </w:pPr>
      <w:r>
        <w:rPr/>
        <w:t xml:space="preserve">TOTAL APPROPRIATION</w:t>
      </w:r>
      <w:r>
        <w:tab/>
      </w:r>
      <w:r>
        <w:rPr/>
        <w:t xml:space="preserve">$113,039,000</w:t>
      </w:r>
    </w:p>
    <w:p>
      <w:pPr>
        <w:spacing w:before="120" w:after="0" w:line="408" w:lineRule="exact"/>
        <w:ind w:left="0" w:right="0" w:firstLine="576"/>
        <w:jc w:val="left"/>
      </w:pPr>
      <w:r>
        <w:rPr/>
        <w:t xml:space="preserve">The appropriation in this section is subject to the following conditions and limitations: $31,491,000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$451,794,000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$442,690,000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$8,191,000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$20,026,000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$928,014,000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$3,952,000 of the general fund</w:t>
      </w:r>
      <w:r>
        <w:rPr>
          <w:rFonts w:ascii="Times New Roman" w:hAnsi="Times New Roman"/>
        </w:rPr>
        <w:t xml:space="preserve">—</w:t>
      </w:r>
      <w:r>
        <w:rPr/>
        <w:t xml:space="preserve">state appropriation for fiscal year 2024 and $2,621,000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$271,199,000 of the general fund</w:t>
      </w:r>
      <w:r>
        <w:rPr>
          <w:rFonts w:ascii="Times New Roman" w:hAnsi="Times New Roman"/>
        </w:rPr>
        <w:t xml:space="preserve">—</w:t>
      </w:r>
      <w:r>
        <w:rPr/>
        <w:t xml:space="preserve">state appropriation for fiscal year 2024 and $264,924,000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$14,199,000 of the general fund</w:t>
      </w:r>
      <w:r>
        <w:rPr>
          <w:rFonts w:ascii="Times New Roman" w:hAnsi="Times New Roman"/>
        </w:rPr>
        <w:t xml:space="preserve">—</w:t>
      </w:r>
      <w:r>
        <w:rPr/>
        <w:t xml:space="preserve">state appropriation for fiscal year 2024 and $9,924,000 of the general fund</w:t>
      </w:r>
      <w:r>
        <w:rPr>
          <w:rFonts w:ascii="Times New Roman" w:hAnsi="Times New Roman"/>
        </w:rPr>
        <w:t xml:space="preserve">—</w:t>
      </w:r>
      <w:r>
        <w:rPr/>
        <w:t xml:space="preserve">state appropriation for fiscal year 2025 are provided solely for IT implementation and administration of the working families tax exemption program; and</w:t>
      </w:r>
    </w:p>
    <w:p>
      <w:pPr>
        <w:spacing w:before="0" w:after="0" w:line="408" w:lineRule="exact"/>
        <w:ind w:left="0" w:right="0" w:firstLine="576"/>
        <w:jc w:val="left"/>
      </w:pPr>
      <w:r>
        <w:rPr/>
        <w:t xml:space="preserve">(b) $257,000,000 of the general fund</w:t>
      </w:r>
      <w:r>
        <w:rPr>
          <w:rFonts w:ascii="Times New Roman" w:hAnsi="Times New Roman"/>
        </w:rPr>
        <w:t xml:space="preserve">—</w:t>
      </w:r>
      <w:r>
        <w:rPr/>
        <w:t xml:space="preserve">state appropriation for fiscal year 2024 and $255,000,000 of the general fund</w:t>
      </w:r>
      <w:r>
        <w:rPr>
          <w:rFonts w:ascii="Times New Roman" w:hAnsi="Times New Roman"/>
        </w:rPr>
        <w:t xml:space="preserve">—</w:t>
      </w:r>
      <w:r>
        <w:rPr/>
        <w:t xml:space="preserve">state appropriation for fiscal year 2025 is provided solely for remittances under the working families tax exemption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$2,855,000</w:t>
      </w:r>
    </w:p>
    <w:p>
      <w:pPr>
        <w:tabs>
          <w:tab w:val="right" w:leader="dot" w:pos="9936"/>
        </w:tabs>
        <w:ind w:left="0" w:right="0" w:firstLine="1440"/>
      </w:pPr>
      <w:r>
        <w:rPr/>
        <w:t xml:space="preserve">TOTAL APPROPRIATION</w:t>
      </w:r>
      <w:r>
        <w:tab/>
      </w:r>
      <w:r>
        <w:rPr/>
        <w:t xml:space="preserve">$5,700,000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$3,437,000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$6,195,000</w:t>
      </w:r>
    </w:p>
    <w:p>
      <w:pPr>
        <w:tabs>
          <w:tab w:val="right" w:leader="dot" w:pos="9936"/>
        </w:tabs>
        <w:ind w:left="0" w:right="0" w:firstLine="1440"/>
      </w:pPr>
      <w:r>
        <w:rPr/>
        <w:t xml:space="preserve">TOTAL APPROPRIATION</w:t>
      </w:r>
      <w:r>
        <w:tab/>
      </w:r>
      <w:r>
        <w:rPr/>
        <w:t xml:space="preserve">$13,045,000</w:t>
      </w:r>
    </w:p>
    <w:p>
      <w:pPr>
        <w:spacing w:before="120" w:after="0" w:line="408" w:lineRule="exact"/>
        <w:ind w:left="0" w:right="0" w:firstLine="576"/>
        <w:jc w:val="left"/>
      </w:pPr>
      <w:r>
        <w:rPr/>
        <w:t xml:space="preserve">The appropriations in this section are subject to the following conditions and limitations: The office of minority and women's business enterprises shall consult with the Washington state office of equity on the Washington state toolkit for equity in public spending.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$4,733,000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$76,605,000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$4,098,000</w:t>
      </w:r>
    </w:p>
    <w:p>
      <w:pPr>
        <w:tabs>
          <w:tab w:val="right" w:leader="dot" w:pos="9936"/>
        </w:tabs>
        <w:ind w:left="0" w:right="0" w:firstLine="1440"/>
      </w:pPr>
      <w:r>
        <w:rPr/>
        <w:t xml:space="preserve">TOTAL APPROPRIATION</w:t>
      </w:r>
      <w:r>
        <w:tab/>
      </w:r>
      <w:r>
        <w:rPr/>
        <w:t xml:space="preserve">$85,436,000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$84,119,000</w:t>
      </w:r>
    </w:p>
    <w:p>
      <w:pPr>
        <w:tabs>
          <w:tab w:val="right" w:leader="dot" w:pos="9936"/>
        </w:tabs>
        <w:ind w:left="0" w:right="0" w:firstLine="1440"/>
      </w:pPr>
      <w:r>
        <w:rPr/>
        <w:t xml:space="preserve">TOTAL APPROPRIATION</w:t>
      </w:r>
      <w:r>
        <w:tab/>
      </w:r>
      <w:r>
        <w:rPr/>
        <w:t xml:space="preserve">$84,119,000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$13,454,000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$13,863,000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$123,947,000</w:t>
      </w:r>
    </w:p>
    <w:p>
      <w:pPr>
        <w:tabs>
          <w:tab w:val="right" w:leader="dot" w:pos="9936"/>
        </w:tabs>
        <w:ind w:left="0" w:right="0" w:firstLine="1440"/>
      </w:pPr>
      <w:r>
        <w:rPr/>
        <w:t xml:space="preserve">TOTAL APPROPRIATION</w:t>
      </w:r>
      <w:r>
        <w:tab/>
      </w:r>
      <w:r>
        <w:rPr/>
        <w:t xml:space="preserve">$156,210,000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$67,574,000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$3,802,000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$3,431,000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$540,000</w:t>
      </w:r>
    </w:p>
    <w:p>
      <w:pPr>
        <w:tabs>
          <w:tab w:val="right" w:leader="dot" w:pos="9936"/>
        </w:tabs>
        <w:ind w:left="0" w:right="0" w:firstLine="1440"/>
      </w:pPr>
      <w:r>
        <w:rPr/>
        <w:t xml:space="preserve">TOTAL APPROPRIATION</w:t>
      </w:r>
      <w:r>
        <w:tab/>
      </w:r>
      <w:r>
        <w:rPr/>
        <w:t xml:space="preserve">$79,433,000</w:t>
      </w:r>
    </w:p>
    <w:p>
      <w:pPr>
        <w:spacing w:before="120" w:after="0" w:line="408" w:lineRule="exact"/>
        <w:ind w:left="0" w:right="0" w:firstLine="576"/>
        <w:jc w:val="left"/>
      </w:pPr>
      <w:r>
        <w:rPr/>
        <w:t xml:space="preserve">The appropriations in this section are subject to the following conditions and limitations: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$146,628,000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$54,353,000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$30,579,000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$1,053,405,000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$2,065,000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tabs>
          <w:tab w:val="right" w:leader="dot" w:pos="9936"/>
        </w:tabs>
        <w:ind w:left="0" w:right="0" w:firstLine="1440"/>
      </w:pPr>
      <w:r>
        <w:rPr/>
        <w:t xml:space="preserve">TOTAL APPROPRIATION</w:t>
      </w:r>
      <w:r>
        <w:tab/>
      </w:r>
      <w:r>
        <w:rPr/>
        <w:t xml:space="preserve">$1,320,087,000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$2,663,000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$4,881,000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tabs>
          <w:tab w:val="right" w:leader="dot" w:pos="9936"/>
        </w:tabs>
        <w:ind w:left="0" w:right="0" w:firstLine="1440"/>
      </w:pPr>
      <w:r>
        <w:rPr/>
        <w:t xml:space="preserve">TOTAL APPROPRIATION</w:t>
      </w:r>
      <w:r>
        <w:tab/>
      </w:r>
      <w:r>
        <w:rPr/>
        <w:t xml:space="preserve">$11,710,000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$4,788,000</w:t>
      </w:r>
    </w:p>
    <w:p>
      <w:pPr>
        <w:tabs>
          <w:tab w:val="right" w:leader="dot" w:pos="9936"/>
        </w:tabs>
        <w:ind w:left="0" w:right="0" w:firstLine="1440"/>
      </w:pPr>
      <w:r>
        <w:rPr/>
        <w:t xml:space="preserve">TOTAL APPROPRIATION</w:t>
      </w:r>
      <w:r>
        <w:tab/>
      </w:r>
      <w:r>
        <w:rPr/>
        <w:t xml:space="preserve">$4,788,000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$7,349,000</w:t>
      </w:r>
    </w:p>
    <w:p>
      <w:pPr>
        <w:tabs>
          <w:tab w:val="right" w:leader="dot" w:pos="9936"/>
        </w:tabs>
        <w:ind w:left="0" w:right="0" w:firstLine="1440"/>
      </w:pPr>
      <w:r>
        <w:rPr/>
        <w:t xml:space="preserve">TOTAL APPROPRIATION</w:t>
      </w:r>
      <w:r>
        <w:tab/>
      </w:r>
      <w:r>
        <w:rPr/>
        <w:t xml:space="preserve">$7,349,000</w:t>
      </w:r>
    </w:p>
    <w:p>
      <w:pPr>
        <w:spacing w:before="120" w:after="0" w:line="408" w:lineRule="exact"/>
        <w:ind w:left="0" w:right="0" w:firstLine="576"/>
        <w:jc w:val="left"/>
      </w:pPr>
      <w:r>
        <w:rPr/>
        <w:t xml:space="preserve">The appropriation in this section is subject to the following conditions and limitations: $1,128,000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$822,000</w:t>
      </w:r>
    </w:p>
    <w:p>
      <w:pPr>
        <w:tabs>
          <w:tab w:val="right" w:leader="dot" w:pos="9936"/>
        </w:tabs>
        <w:ind w:left="0" w:right="0" w:firstLine="1440"/>
      </w:pPr>
      <w:r>
        <w:rPr/>
        <w:t xml:space="preserve">TOTAL APPROPRIATION</w:t>
      </w:r>
      <w:r>
        <w:tab/>
      </w:r>
      <w:r>
        <w:rPr/>
        <w:t xml:space="preserve">$822,000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$17,900,000</w:t>
      </w:r>
    </w:p>
    <w:p>
      <w:pPr>
        <w:tabs>
          <w:tab w:val="right" w:leader="dot" w:pos="9936"/>
        </w:tabs>
        <w:ind w:left="0" w:right="0" w:firstLine="1440"/>
      </w:pPr>
      <w:r>
        <w:rPr/>
        <w:t xml:space="preserve">TOTAL APPROPRIATION</w:t>
      </w:r>
      <w:r>
        <w:tab/>
      </w:r>
      <w:r>
        <w:rPr/>
        <w:t xml:space="preserve">$49,032,000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$7,254,000 of the general fund—state appropriation for fiscal year 2024 and $7,250,000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$2,671,000 of the general fund</w:t>
      </w:r>
      <w:r>
        <w:rPr>
          <w:rFonts w:ascii="Times New Roman" w:hAnsi="Times New Roman"/>
        </w:rPr>
        <w:t xml:space="preserve">—</w:t>
      </w:r>
      <w:r>
        <w:rPr/>
        <w:t xml:space="preserve">state appropriation for fiscal year 2025, and $17,900,000 of the carbon emissions reduction account</w:t>
      </w:r>
      <w:r>
        <w:rPr>
          <w:rFonts w:ascii="Times New Roman" w:hAnsi="Times New Roman"/>
        </w:rPr>
        <w:t xml:space="preserve">—</w:t>
      </w:r>
      <w:r>
        <w:rPr/>
        <w:t xml:space="preserve">state appropriation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$800,000</w:t>
      </w:r>
    </w:p>
    <w:p>
      <w:pPr>
        <w:tabs>
          <w:tab w:val="right" w:leader="dot" w:pos="9936"/>
        </w:tabs>
        <w:ind w:left="0" w:right="0" w:firstLine="1440"/>
      </w:pPr>
      <w:r>
        <w:rPr/>
        <w:t xml:space="preserve">TOTAL APPROPRIATION</w:t>
      </w:r>
      <w:r>
        <w:tab/>
      </w:r>
      <w:r>
        <w:rPr/>
        <w:t xml:space="preserve">$11,958,000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$25,203,000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$122,192,000</w:t>
      </w:r>
    </w:p>
    <w:p>
      <w:pPr>
        <w:tabs>
          <w:tab w:val="right" w:leader="dot" w:pos="9936"/>
        </w:tabs>
        <w:ind w:left="0" w:right="0" w:firstLine="1440"/>
      </w:pPr>
      <w:r>
        <w:rPr/>
        <w:t xml:space="preserve">TOTAL APPROPRIATION</w:t>
      </w:r>
      <w:r>
        <w:tab/>
      </w:r>
      <w:r>
        <w:rPr/>
        <w:t xml:space="preserve">$177,594,000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$12,642,000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$16,925,000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$4,526,000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$75,935,000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(14)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is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t xml:space="preserve">(16) $20,000,000 of the general fund</w:t>
      </w:r>
      <w:r>
        <w:rPr>
          <w:rFonts w:ascii="Times New Roman" w:hAnsi="Times New Roman"/>
        </w:rPr>
        <w:t xml:space="preserve">—</w:t>
      </w:r>
      <w:r>
        <w:rPr/>
        <w:t xml:space="preserve">state appropriation for fiscal year 2024 and $30,000,000 of the general fund</w:t>
      </w:r>
      <w:r>
        <w:rPr>
          <w:rFonts w:ascii="Times New Roman" w:hAnsi="Times New Roman"/>
        </w:rPr>
        <w:t xml:space="preserve">—</w:t>
      </w:r>
      <w:r>
        <w:rPr/>
        <w:t xml:space="preserve">state appropriation for fiscal year 2025 are provided solely for the electronic health records project. Of these amounts:</w:t>
      </w:r>
    </w:p>
    <w:p>
      <w:pPr>
        <w:spacing w:before="0" w:after="0" w:line="408" w:lineRule="exact"/>
        <w:ind w:left="0" w:right="0" w:firstLine="576"/>
        <w:jc w:val="left"/>
      </w:pPr>
      <w:r>
        <w:rPr/>
        <w:t xml:space="preserve">(a) $5,000,000 of the general fund</w:t>
      </w:r>
      <w:r>
        <w:rPr>
          <w:rFonts w:ascii="Times New Roman" w:hAnsi="Times New Roman"/>
        </w:rPr>
        <w:t xml:space="preserve">—</w:t>
      </w:r>
      <w:r>
        <w:rPr/>
        <w:t xml:space="preserve">state appropriation for fiscal year 2024 is provided solely for the office to develop a statewide electronic health records plan, in coordination with the department of social and health services, department of corrections, and health care authority. Each agency must provide staff support for developing the statewide electronic health records plan and staff support may be paid for with these funds.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(b)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w:t>
      </w:r>
    </w:p>
    <w:p>
      <w:pPr>
        <w:spacing w:before="0" w:after="0" w:line="408" w:lineRule="exact"/>
        <w:ind w:left="0" w:right="0" w:firstLine="576"/>
        <w:jc w:val="left"/>
      </w:pPr>
      <w:r>
        <w:rPr/>
        <w:t xml:space="preserve">(iii) Estimated budget and resources needed to implement the electronic health records solution across the state, including fund sources;</w:t>
      </w:r>
    </w:p>
    <w:p>
      <w:pPr>
        <w:spacing w:before="0" w:after="0" w:line="408" w:lineRule="exact"/>
        <w:ind w:left="0" w:right="0" w:firstLine="576"/>
        <w:jc w:val="left"/>
      </w:pPr>
      <w:r>
        <w:rPr/>
        <w:t xml:space="preserve">(iv) A licensing plan and procurement approach, in consultation with the department of enterprise services;</w:t>
      </w:r>
    </w:p>
    <w:p>
      <w:pPr>
        <w:spacing w:before="0" w:after="0" w:line="408" w:lineRule="exact"/>
        <w:ind w:left="0" w:right="0" w:firstLine="576"/>
        <w:jc w:val="left"/>
      </w:pPr>
      <w:r>
        <w:rPr/>
        <w:t xml:space="preserve">(v) A recommended program structure for implementing a statewide electronic health records solution;</w:t>
      </w:r>
    </w:p>
    <w:p>
      <w:pPr>
        <w:spacing w:before="0" w:after="0" w:line="408" w:lineRule="exact"/>
        <w:ind w:left="0" w:right="0" w:firstLine="576"/>
        <w:jc w:val="left"/>
      </w:pPr>
      <w:r>
        <w:rPr/>
        <w:t xml:space="preserve">(vi) A list of individual state agency projects that will need to be executed within the electronic health records program in order to implement a statewide electronic health records solution;</w:t>
      </w:r>
    </w:p>
    <w:p>
      <w:pPr>
        <w:spacing w:before="0" w:after="0" w:line="408" w:lineRule="exact"/>
        <w:ind w:left="0" w:right="0" w:firstLine="576"/>
        <w:jc w:val="left"/>
      </w:pPr>
      <w:r>
        <w:rPr/>
        <w:t xml:space="preserve">(vii) The process for agencies to request funding from the consolidated technology services for their electronic health records projects; and</w:t>
      </w:r>
    </w:p>
    <w:p>
      <w:pPr>
        <w:spacing w:before="0" w:after="0" w:line="408" w:lineRule="exact"/>
        <w:ind w:left="0" w:right="0" w:firstLine="576"/>
        <w:jc w:val="left"/>
      </w:pPr>
      <w:r>
        <w:rPr/>
        <w:t xml:space="preserve">(viii) The approval criteria for agencies to receive funds for their electronic health records project.</w:t>
      </w:r>
    </w:p>
    <w:p>
      <w:pPr>
        <w:spacing w:before="0" w:after="0" w:line="408" w:lineRule="exact"/>
        <w:ind w:left="0" w:right="0" w:firstLine="576"/>
        <w:jc w:val="left"/>
      </w:pPr>
      <w:r>
        <w:rPr/>
        <w:t xml:space="preserve">(c) The plan must be approved by the office of financial management and the technology services board established in RCW 43.105.285. The plan must be submitted to the office of financial management and the technology services board by December 31, 2023.</w:t>
      </w:r>
    </w:p>
    <w:p>
      <w:pPr>
        <w:spacing w:before="0" w:after="0" w:line="408" w:lineRule="exact"/>
        <w:ind w:left="0" w:right="0" w:firstLine="576"/>
        <w:jc w:val="left"/>
      </w:pPr>
      <w:r>
        <w:rPr/>
        <w:t xml:space="preserve">(d) $15,000,000 of the general fund</w:t>
      </w:r>
      <w:r>
        <w:rPr>
          <w:rFonts w:ascii="Times New Roman" w:hAnsi="Times New Roman"/>
        </w:rPr>
        <w:t xml:space="preserve">—</w:t>
      </w:r>
      <w:r>
        <w:rPr/>
        <w:t xml:space="preserve">state appropriation for fiscal year 2024 and $30,000,000 of the general fund</w:t>
      </w:r>
      <w:r>
        <w:rPr>
          <w:rFonts w:ascii="Times New Roman" w:hAnsi="Times New Roman"/>
        </w:rPr>
        <w:t xml:space="preserve">—</w:t>
      </w:r>
      <w:r>
        <w:rPr/>
        <w:t xml:space="preserve">state appropriation for fiscal year 2025 is provided solely for agency electronic health record projects in accordance with the approved statewide electronic health record plan. Agencies must submit their proposed electronic health records projects to consolidated technology services for approval. When an agency project is approved, consolidated technology services will transfer the funds to the agency to execute their electronic health records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$4,662,000</w:t>
      </w:r>
    </w:p>
    <w:p>
      <w:pPr>
        <w:tabs>
          <w:tab w:val="right" w:leader="dot" w:pos="9936"/>
        </w:tabs>
        <w:ind w:left="0" w:right="0" w:firstLine="1440"/>
      </w:pPr>
      <w:r>
        <w:rPr/>
        <w:t xml:space="preserve">TOTAL APPROPRIATION</w:t>
      </w:r>
      <w:r>
        <w:tab/>
      </w:r>
      <w:r>
        <w:rPr/>
        <w:t xml:space="preserve">$4,662,000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$2,241,000</w:t>
      </w:r>
    </w:p>
    <w:p>
      <w:pPr>
        <w:tabs>
          <w:tab w:val="right" w:leader="dot" w:pos="9936"/>
        </w:tabs>
        <w:ind w:left="0" w:right="0" w:firstLine="1440"/>
      </w:pPr>
      <w:r>
        <w:rPr/>
        <w:t xml:space="preserve">TOTAL APPROPRIATION</w:t>
      </w:r>
      <w:r>
        <w:tab/>
      </w:r>
      <w:r>
        <w:rPr/>
        <w:t xml:space="preserve">$2,241,000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$187,000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$1,800,000 of the Washington state leadership board account</w:t>
      </w:r>
      <w:r>
        <w:rPr>
          <w:rFonts w:ascii="Times New Roman" w:hAnsi="Times New Roman"/>
        </w:rPr>
        <w:t xml:space="preserve">—</w:t>
      </w:r>
      <w:r>
        <w:rPr/>
        <w:t xml:space="preserve">state appropriation is provided solely for implementing programming in RCW 43.15.030,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$599,512,000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$637,961,000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$10,732,000</w:t>
      </w:r>
    </w:p>
    <w:p>
      <w:pPr>
        <w:tabs>
          <w:tab w:val="right" w:leader="dot" w:pos="9936"/>
        </w:tabs>
        <w:ind w:left="0" w:right="0" w:firstLine="1440"/>
      </w:pPr>
      <w:r>
        <w:rPr/>
        <w:t xml:space="preserve">TOTAL APPROPRIATION</w:t>
      </w:r>
      <w:r>
        <w:tab/>
      </w:r>
      <w:r>
        <w:rPr/>
        <w:t xml:space="preserve">$1,413,649,000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fund—state appropriation for fiscal year 2024 and $310,000 of the general fund—state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(3) $45,000 of the general fund—state appropriation for fiscal year 2024 and $45,000 of the general fund—state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(6)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(7)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(8)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(9) $84,483,000 of the general fund</w:t>
      </w:r>
      <w:r>
        <w:rPr>
          <w:rFonts w:ascii="Times New Roman" w:hAnsi="Times New Roman"/>
        </w:rPr>
        <w:t xml:space="preserve">—</w:t>
      </w:r>
      <w:r>
        <w:rPr/>
        <w:t xml:space="preserve">state appropriation for fiscal year 2024 and $77,343,000 of the general fund</w:t>
      </w:r>
      <w:r>
        <w:rPr>
          <w:rFonts w:ascii="Times New Roman" w:hAnsi="Times New Roman"/>
        </w:rPr>
        <w:t xml:space="preserve">—</w:t>
      </w:r>
      <w:r>
        <w:rPr/>
        <w:t xml:space="preserve">state appropriation for fiscal year 2025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(10) $10,561,000 of the general fund</w:t>
      </w:r>
      <w:r>
        <w:rPr>
          <w:rFonts w:ascii="Times New Roman" w:hAnsi="Times New Roman"/>
        </w:rPr>
        <w:t xml:space="preserve">—</w:t>
      </w:r>
      <w:r>
        <w:rPr/>
        <w:t xml:space="preserve">state appropriation for fiscal year 2024 and $9,760,000 of the general fund</w:t>
      </w:r>
      <w:r>
        <w:rPr>
          <w:rFonts w:ascii="Times New Roman" w:hAnsi="Times New Roman"/>
        </w:rPr>
        <w:t xml:space="preserve">—</w:t>
      </w:r>
      <w:r>
        <w:rPr/>
        <w:t xml:space="preserve">state appropriation for fiscal year 2025 are provided solely for the department to implement strategies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(11)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(12)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(13)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(14)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$1,153,368,000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$1,179,175,000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$2,386,391,000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$37,438,000</w:t>
      </w:r>
    </w:p>
    <w:p>
      <w:pPr>
        <w:tabs>
          <w:tab w:val="right" w:leader="dot" w:pos="9936"/>
        </w:tabs>
        <w:ind w:left="0" w:right="0" w:firstLine="1440"/>
      </w:pPr>
      <w:r>
        <w:rPr/>
        <w:t xml:space="preserve">TOTAL APPROPRIATION</w:t>
      </w:r>
      <w:r>
        <w:tab/>
      </w:r>
      <w:r>
        <w:rPr/>
        <w:t xml:space="preserve">$4,760,430,000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$34,685,000 of the general fund</w:t>
      </w:r>
      <w:r>
        <w:rPr>
          <w:rFonts w:ascii="Times New Roman" w:hAnsi="Times New Roman"/>
        </w:rPr>
        <w:t xml:space="preserve">—</w:t>
      </w:r>
      <w:r>
        <w:rPr/>
        <w:t xml:space="preserve">state appropriation for fiscal year 2024, $54,231,000 of the general fund</w:t>
      </w:r>
      <w:r>
        <w:rPr>
          <w:rFonts w:ascii="Times New Roman" w:hAnsi="Times New Roman"/>
        </w:rPr>
        <w:t xml:space="preserve">—</w:t>
      </w:r>
      <w:r>
        <w:rPr/>
        <w:t xml:space="preserve">state appropriation for fiscal year 2025, and $113,163,000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$5,213,000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$15,924,000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$335,000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$991,000 of the general fund</w:t>
      </w:r>
      <w:r>
        <w:rPr>
          <w:rFonts w:ascii="Times New Roman" w:hAnsi="Times New Roman"/>
        </w:rPr>
        <w:t xml:space="preserve">—</w:t>
      </w:r>
      <w:r>
        <w:rPr/>
        <w:t xml:space="preserve">federal appropriation are provided solely for administrative costs as set by the consumer-directed employer rate setting board in accordance with RCW 74.39A.530.</w:t>
      </w:r>
    </w:p>
    <w:p>
      <w:pPr>
        <w:spacing w:before="0" w:after="0" w:line="408" w:lineRule="exact"/>
        <w:ind w:left="0" w:right="0" w:firstLine="576"/>
        <w:jc w:val="left"/>
      </w:pPr>
      <w:r>
        <w:rPr/>
        <w:t xml:space="preserve">(f) $9,585,000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$25,053,000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(g)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(h)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(i)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(k) $478,000 of the general fund</w:t>
      </w:r>
      <w:r>
        <w:rPr>
          <w:rFonts w:ascii="Times New Roman" w:hAnsi="Times New Roman"/>
        </w:rPr>
        <w:t xml:space="preserve">—</w:t>
      </w:r>
      <w:r>
        <w:rPr/>
        <w:t xml:space="preserve">state appropriation for fiscal year 2024, $240,000 of the general fund</w:t>
      </w:r>
      <w:r>
        <w:rPr>
          <w:rFonts w:ascii="Times New Roman" w:hAnsi="Times New Roman"/>
        </w:rPr>
        <w:t xml:space="preserve">—</w:t>
      </w:r>
      <w:r>
        <w:rPr/>
        <w:t xml:space="preserve">state appropriation for fiscal year 2025, and $476,000 of the general fund</w:t>
      </w:r>
      <w:r>
        <w:rPr>
          <w:rFonts w:ascii="Times New Roman" w:hAnsi="Times New Roman"/>
        </w:rPr>
        <w:t xml:space="preserve">—</w:t>
      </w:r>
      <w:r>
        <w:rPr/>
        <w:t xml:space="preserve">federal appropriation are provided solely to increase the residential personal needs allowance. If House/Senate Bill No. . . . (Z-0034.1/23) (relating to the residential personal needs allowance increase) is not enacted by June 30, 2023, the amounts provided in this subsection shall lapse.</w:t>
      </w:r>
    </w:p>
    <w:p>
      <w:pPr>
        <w:spacing w:before="0" w:after="0" w:line="408" w:lineRule="exact"/>
        <w:ind w:left="0" w:right="0" w:firstLine="576"/>
        <w:jc w:val="left"/>
      </w:pPr>
      <w:r>
        <w:rPr/>
        <w:t xml:space="preserve">(l)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(m)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(n)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(o)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(p) $504,000 of the general fund</w:t>
      </w:r>
      <w:r>
        <w:rPr>
          <w:rFonts w:ascii="Times New Roman" w:hAnsi="Times New Roman"/>
        </w:rPr>
        <w:t xml:space="preserve">—</w:t>
      </w:r>
      <w:r>
        <w:rPr/>
        <w:t xml:space="preserve">state appropriation for fiscal year 2024, $504,000 of the general fund</w:t>
      </w:r>
      <w:r>
        <w:rPr>
          <w:rFonts w:ascii="Times New Roman" w:hAnsi="Times New Roman"/>
        </w:rPr>
        <w:t xml:space="preserve">—</w:t>
      </w:r>
      <w:r>
        <w:rPr/>
        <w:t xml:space="preserve">state appropriation for fiscal year 2025, and $1,256,000 of the general fund</w:t>
      </w:r>
      <w:r>
        <w:rPr>
          <w:rFonts w:ascii="Times New Roman" w:hAnsi="Times New Roman"/>
        </w:rPr>
        <w:t xml:space="preserve">—</w:t>
      </w:r>
      <w:r>
        <w:rPr/>
        <w:t xml:space="preserve">federal appropriation are provided solely for a rate adjustment for assisted living providers.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$159,172,000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$159,925,000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$628,593,000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$127,000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the residential personal needs allowance. If House/Senate Bill No. . . . (Z-0034.1/23) (relating to the residential personal needs allowance increase) is not enacted by June 30, 2023,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$4,963,000</w:t>
      </w:r>
    </w:p>
    <w:p>
      <w:pPr>
        <w:tabs>
          <w:tab w:val="right" w:leader="dot" w:pos="9936"/>
        </w:tabs>
        <w:ind w:left="0" w:right="0" w:firstLine="1440"/>
      </w:pPr>
      <w:r>
        <w:rPr/>
        <w:t xml:space="preserve">TOTAL APPROPRIATION</w:t>
      </w:r>
      <w:r>
        <w:tab/>
      </w:r>
      <w:r>
        <w:rPr/>
        <w:t xml:space="preserve">$13,324,000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$2,310,807,000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$2,386,124,000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$5,679,799,000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$44,301,000</w:t>
      </w:r>
    </w:p>
    <w:p>
      <w:pPr>
        <w:tabs>
          <w:tab w:val="right" w:leader="dot" w:pos="9936"/>
        </w:tabs>
        <w:ind w:left="0" w:right="0" w:firstLine="1440"/>
      </w:pPr>
      <w:r>
        <w:rPr/>
        <w:t xml:space="preserve">TOTAL APPROPRIATION</w:t>
      </w:r>
      <w:r>
        <w:tab/>
      </w:r>
      <w:r>
        <w:rPr/>
        <w:t xml:space="preserve">$10,613,696,000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$343.95 for fiscal year 2024 and may not exceed $368.12 for fiscal year 2025.</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$75,212,000 of the general fund</w:t>
      </w:r>
      <w:r>
        <w:rPr>
          <w:rFonts w:ascii="Times New Roman" w:hAnsi="Times New Roman"/>
        </w:rPr>
        <w:t xml:space="preserve">—</w:t>
      </w:r>
      <w:r>
        <w:rPr/>
        <w:t xml:space="preserve">state appropriation for fiscal year 2024, $118,861,000 of the general fund</w:t>
      </w:r>
      <w:r>
        <w:rPr>
          <w:rFonts w:ascii="Times New Roman" w:hAnsi="Times New Roman"/>
        </w:rPr>
        <w:t xml:space="preserve">—</w:t>
      </w:r>
      <w:r>
        <w:rPr/>
        <w:t xml:space="preserve">state appropriation for fiscal year 2025, and $247,010,000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$19,488,000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$63,542,000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$2,606,000 of the general fund—state appropriation for fiscal year 2024, $3,447,000 of the general fund—state appropriation for fiscal year 2025, and $7,703,000 of the general fund—federal appropriation are provided solely for administrative costs as set by the consumer-directed employer rate setting board in accordance with RCW 74.39A.530.</w:t>
      </w:r>
    </w:p>
    <w:p>
      <w:pPr>
        <w:spacing w:before="0" w:after="0" w:line="408" w:lineRule="exact"/>
        <w:ind w:left="0" w:right="0" w:firstLine="576"/>
        <w:jc w:val="left"/>
      </w:pPr>
      <w:r>
        <w:rPr/>
        <w:t xml:space="preserve">(7) $1,954,000 of the general fund—state appropriation for fiscal year 2025 and $1,632,000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(11)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(12)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(13)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(14) $62,590,000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$160,579,000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(15)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(16)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(17)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(19)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 $43,658,000 of the general fund</w:t>
      </w:r>
      <w:r>
        <w:rPr>
          <w:rFonts w:ascii="Times New Roman" w:hAnsi="Times New Roman"/>
        </w:rPr>
        <w:t xml:space="preserve">—</w:t>
      </w:r>
      <w:r>
        <w:rPr/>
        <w:t xml:space="preserve">state appropriation for fiscal year 2024, $11,722,000 of the general fund</w:t>
      </w:r>
      <w:r>
        <w:rPr>
          <w:rFonts w:ascii="Times New Roman" w:hAnsi="Times New Roman"/>
        </w:rPr>
        <w:t xml:space="preserve">—</w:t>
      </w:r>
      <w:r>
        <w:rPr/>
        <w:t xml:space="preserve">state appropriation for fiscal year 2025, and $55,382,000 of the general fund</w:t>
      </w:r>
      <w:r>
        <w:rPr>
          <w:rFonts w:ascii="Times New Roman" w:hAnsi="Times New Roman"/>
        </w:rPr>
        <w:t xml:space="preserve">—</w:t>
      </w:r>
      <w:r>
        <w:rPr/>
        <w:t xml:space="preserve">federal appropriation are provided solely for a rate adjustment for skilled nursing facilities.</w:t>
      </w:r>
    </w:p>
    <w:p>
      <w:pPr>
        <w:spacing w:before="0" w:after="0" w:line="408" w:lineRule="exact"/>
        <w:ind w:left="0" w:right="0" w:firstLine="576"/>
        <w:jc w:val="left"/>
      </w:pPr>
      <w:r>
        <w:rPr/>
        <w:t xml:space="preserve">(22) $34,582,000 of the general fund</w:t>
      </w:r>
      <w:r>
        <w:rPr>
          <w:rFonts w:ascii="Times New Roman" w:hAnsi="Times New Roman"/>
        </w:rPr>
        <w:t xml:space="preserve">—</w:t>
      </w:r>
      <w:r>
        <w:rPr/>
        <w:t xml:space="preserve">state appropriation for fiscal year 2024, $34,582,000 of the general fund</w:t>
      </w:r>
      <w:r>
        <w:rPr>
          <w:rFonts w:ascii="Times New Roman" w:hAnsi="Times New Roman"/>
        </w:rPr>
        <w:t xml:space="preserve">—</w:t>
      </w:r>
      <w:r>
        <w:rPr/>
        <w:t xml:space="preserve">state appropriation for fiscal year 2025, and $76,822,000 of the general fund</w:t>
      </w:r>
      <w:r>
        <w:rPr>
          <w:rFonts w:ascii="Times New Roman" w:hAnsi="Times New Roman"/>
        </w:rPr>
        <w:t xml:space="preserve">—</w:t>
      </w:r>
      <w:r>
        <w:rPr/>
        <w:t xml:space="preserve">federal appropriation are provided solely for a rate adjustment for assisted living providers.</w:t>
      </w:r>
    </w:p>
    <w:p>
      <w:pPr>
        <w:spacing w:before="0" w:after="0" w:line="408" w:lineRule="exact"/>
        <w:ind w:left="0" w:right="0" w:firstLine="576"/>
        <w:jc w:val="left"/>
      </w:pPr>
      <w:r>
        <w:rPr/>
        <w:t xml:space="preserve">(23) $196,000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to create a process to petition for removal from the abuse registry. If House/Senate Bill No. . . . (Z-0032.2/23) (relating to the vulnerable adult abuse registry) is not enacted by June 30, 2023, the amounts provided in this subsection shall lapse.</w:t>
      </w:r>
    </w:p>
    <w:p>
      <w:pPr>
        <w:spacing w:before="0" w:after="0" w:line="408" w:lineRule="exact"/>
        <w:ind w:left="0" w:right="0" w:firstLine="576"/>
        <w:jc w:val="left"/>
      </w:pPr>
      <w:r>
        <w:rPr/>
        <w:t xml:space="preserve">(24)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(25)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(26) $4,504,000 of the general fund</w:t>
      </w:r>
      <w:r>
        <w:rPr>
          <w:rFonts w:ascii="Times New Roman" w:hAnsi="Times New Roman"/>
        </w:rPr>
        <w:t xml:space="preserve">—</w:t>
      </w:r>
      <w:r>
        <w:rPr/>
        <w:t xml:space="preserve">state appropriation for fiscal year 2024, $9,072,000 of the general fund</w:t>
      </w:r>
      <w:r>
        <w:rPr>
          <w:rFonts w:ascii="Times New Roman" w:hAnsi="Times New Roman"/>
        </w:rPr>
        <w:t xml:space="preserve">—</w:t>
      </w:r>
      <w:r>
        <w:rPr/>
        <w:t xml:space="preserve">state appropriation for fiscal year 2025,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$572,356,000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$567,161,000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$1,662,010,000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$2,809,205,000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$162,163,000 of the general fund—state appropriation for fiscal year 2024, $151,350,000 of the general fund—state appropriation for fiscal year 2025, and $855,092,000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$435,361,000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$23,712,000 of the general fund</w:t>
      </w:r>
      <w:r>
        <w:rPr>
          <w:rFonts w:ascii="Times New Roman" w:hAnsi="Times New Roman"/>
        </w:rPr>
        <w:t xml:space="preserve">—</w:t>
      </w:r>
      <w:r>
        <w:rPr/>
        <w:t xml:space="preserve">federal appropriation is provided solely for the department to provide cash assistance to households who have exceeded the 60 month time limit in the temporary assistance for needy families program, pursuant to RCW 74.08A.010(5), through June 30, 2025.</w:t>
      </w:r>
    </w:p>
    <w:p>
      <w:pPr>
        <w:spacing w:before="0" w:after="0" w:line="408" w:lineRule="exact"/>
        <w:ind w:left="0" w:right="0" w:firstLine="576"/>
        <w:jc w:val="left"/>
      </w:pPr>
      <w:r>
        <w:rPr/>
        <w:t xml:space="preserve">(ii) $13,966,000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$80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(c) $164,919,000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$1,113,000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extension of the 60 month time limit in the temporary assistance for needy families program for households described in RCW 74.08A.010(5), through June 30, 2025.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$146,441,000 is for WorkFirst administration and overhead. Of the amounts provided in this subsection (1)(f): $507,000 of the general fund</w:t>
      </w:r>
      <w:r>
        <w:rPr>
          <w:rFonts w:ascii="Times New Roman" w:hAnsi="Times New Roman"/>
        </w:rPr>
        <w:t xml:space="preserve">—</w:t>
      </w:r>
      <w:r>
        <w:rPr/>
        <w:t xml:space="preserve">federal appropriation of the amounts in (a) of this subsection are provided solely for administrative and overhead costs associated with the expansion of the 60 month time limit through June 30, 2025, in the temporary assistance for needy families program for households described in RCW 74.08A.010(5).</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2024 and $2,546,000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$5,244,000 of the general fund</w:t>
      </w:r>
      <w:r>
        <w:rPr>
          <w:rFonts w:ascii="Times New Roman" w:hAnsi="Times New Roman"/>
        </w:rPr>
        <w:t xml:space="preserve">—</w:t>
      </w:r>
      <w:r>
        <w:rPr/>
        <w:t xml:space="preserve">state appropriation for fiscal year 2024, $3,805,000 of the general fund</w:t>
      </w:r>
      <w:r>
        <w:rPr>
          <w:rFonts w:ascii="Times New Roman" w:hAnsi="Times New Roman"/>
        </w:rPr>
        <w:t xml:space="preserve">—</w:t>
      </w:r>
      <w:r>
        <w:rPr/>
        <w:t xml:space="preserve">state appropriation for fiscal year 2025, and $21,115,000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(10) $3,307,000 of the general fund</w:t>
      </w:r>
      <w:r>
        <w:rPr>
          <w:rFonts w:ascii="Times New Roman" w:hAnsi="Times New Roman"/>
        </w:rPr>
        <w:t xml:space="preserve">—</w:t>
      </w:r>
      <w:r>
        <w:rPr/>
        <w:t xml:space="preserve">state appropriation for fiscal year 2024, $257,000 of the general fund</w:t>
      </w:r>
      <w:r>
        <w:rPr>
          <w:rFonts w:ascii="Times New Roman" w:hAnsi="Times New Roman"/>
        </w:rPr>
        <w:t xml:space="preserve">—</w:t>
      </w:r>
      <w:r>
        <w:rPr/>
        <w:t xml:space="preserve">state appropriation for fiscal year 2025, and $8,318,000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(11) $1,067,000 of the general fund</w:t>
      </w:r>
      <w:r>
        <w:rPr>
          <w:rFonts w:ascii="Times New Roman" w:hAnsi="Times New Roman"/>
        </w:rPr>
        <w:t xml:space="preserve">—</w:t>
      </w:r>
      <w:r>
        <w:rPr/>
        <w:t xml:space="preserve">state appropriation for fiscal year 2024, $1,067,000 of the general fund</w:t>
      </w:r>
      <w:r>
        <w:rPr>
          <w:rFonts w:ascii="Times New Roman" w:hAnsi="Times New Roman"/>
        </w:rPr>
        <w:t xml:space="preserve">—</w:t>
      </w:r>
      <w:r>
        <w:rPr/>
        <w:t xml:space="preserve">state appropriation for fiscal year 2025, and $4,981,000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(12) $224,000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in this subsection, the maximum amount that can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(13)(a)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(13)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(13) to the governor and appropriate legislative committees no later than June 30, 2025.</w:t>
      </w:r>
    </w:p>
    <w:p>
      <w:pPr>
        <w:spacing w:before="0" w:after="0" w:line="408" w:lineRule="exact"/>
        <w:ind w:left="0" w:right="0" w:firstLine="576"/>
        <w:jc w:val="left"/>
      </w:pPr>
      <w:r>
        <w:rPr/>
        <w:t xml:space="preserve">(14) $17,522,000 of the general fund</w:t>
      </w:r>
      <w:r>
        <w:rPr>
          <w:rFonts w:ascii="Times New Roman" w:hAnsi="Times New Roman"/>
        </w:rPr>
        <w:t xml:space="preserve">—</w:t>
      </w:r>
      <w:r>
        <w:rPr/>
        <w:t xml:space="preserve">state appropriation for fiscal year 2024 and $21,997,000 of the general fund</w:t>
      </w:r>
      <w:r>
        <w:rPr>
          <w:rFonts w:ascii="Times New Roman" w:hAnsi="Times New Roman"/>
        </w:rPr>
        <w:t xml:space="preserve">—</w:t>
      </w:r>
      <w:r>
        <w:rPr/>
        <w:t xml:space="preserve">state appropriation for fiscal year 2025 are provided solely for implementation of House/Senate Bill No. . . . (Z-0044/23) (accelerating stability for people with a work-limiting disability or incapacity).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rPr/>
        <w:t xml:space="preserve">$164,654,000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$82,718,000</w:t>
      </w:r>
    </w:p>
    <w:p>
      <w:pPr>
        <w:tabs>
          <w:tab w:val="right" w:leader="dot" w:pos="9936"/>
        </w:tabs>
        <w:ind w:left="0" w:right="0" w:firstLine="1440"/>
      </w:pPr>
      <w:r>
        <w:rPr/>
        <w:t xml:space="preserve">TOTAL APPROPRIATION</w:t>
      </w:r>
      <w:r>
        <w:tab/>
      </w:r>
      <w:r>
        <w:rPr/>
        <w:t xml:space="preserve">$165,337,000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$57,352,000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$815,000</w:t>
      </w:r>
    </w:p>
    <w:p>
      <w:pPr>
        <w:tabs>
          <w:tab w:val="right" w:leader="dot" w:pos="9936"/>
        </w:tabs>
        <w:ind w:left="0" w:right="0" w:firstLine="1440"/>
      </w:pPr>
      <w:r>
        <w:rPr/>
        <w:t xml:space="preserve">TOTAL APPROPRIATION</w:t>
      </w:r>
      <w:r>
        <w:tab/>
      </w:r>
      <w:r>
        <w:rPr/>
        <w:t xml:space="preserve">$158,520,000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$72,410,000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$61,777,000</w:t>
      </w:r>
    </w:p>
    <w:p>
      <w:pPr>
        <w:tabs>
          <w:tab w:val="right" w:leader="dot" w:pos="9936"/>
        </w:tabs>
        <w:ind w:left="0" w:right="0" w:firstLine="1440"/>
      </w:pPr>
      <w:r>
        <w:rPr/>
        <w:t xml:space="preserve">TOTAL APPROPRIATION</w:t>
      </w:r>
      <w:r>
        <w:tab/>
      </w:r>
      <w:r>
        <w:rPr/>
        <w:t xml:space="preserve">$202,020,000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$2,775,420,000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$2,668,997,000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$13,535,034,000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$875,481,000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$27,476,000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$29,399,000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$15,092,000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$699,307,000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$21,606,000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$7,788,000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$13,872,000</w:t>
      </w:r>
    </w:p>
    <w:p>
      <w:pPr>
        <w:tabs>
          <w:tab w:val="right" w:leader="dot" w:pos="9936"/>
        </w:tabs>
        <w:ind w:left="0" w:right="0" w:firstLine="1440"/>
      </w:pPr>
      <w:r>
        <w:rPr/>
        <w:t xml:space="preserve">TOTAL APPROPRIATION</w:t>
      </w:r>
      <w:r>
        <w:tab/>
      </w:r>
      <w:r>
        <w:rPr/>
        <w:t xml:space="preserve">$20,670,012,000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January 1, 2023.</w:t>
      </w:r>
    </w:p>
    <w:p>
      <w:pPr>
        <w:spacing w:before="0" w:after="0" w:line="408" w:lineRule="exact"/>
        <w:ind w:left="0" w:right="0" w:firstLine="576"/>
        <w:jc w:val="left"/>
      </w:pPr>
      <w:r>
        <w:rPr/>
        <w:t xml:space="preserve">(2)(a) $150,219,000 of the general fund</w:t>
      </w:r>
      <w:r>
        <w:rPr>
          <w:rFonts w:ascii="Times New Roman" w:hAnsi="Times New Roman"/>
        </w:rPr>
        <w:t xml:space="preserve">—</w:t>
      </w:r>
      <w:r>
        <w:rPr/>
        <w:t xml:space="preserve">federal appropriation and $150,219,000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$438,515,000 of the general fund</w:t>
      </w:r>
      <w:r>
        <w:rPr>
          <w:rFonts w:ascii="Times New Roman" w:hAnsi="Times New Roman"/>
        </w:rPr>
        <w:t xml:space="preserve">—</w:t>
      </w:r>
      <w:r>
        <w:rPr/>
        <w:t xml:space="preserve">federal appropriation and $179,111,000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$115,713,000 of the general fund</w:t>
      </w:r>
      <w:r>
        <w:rPr>
          <w:rFonts w:ascii="Times New Roman" w:hAnsi="Times New Roman"/>
        </w:rPr>
        <w:t xml:space="preserve">—</w:t>
      </w:r>
      <w:r>
        <w:rPr/>
        <w:t xml:space="preserve">federal appropriation and $115,725,000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$54,912,000 of the general fund</w:t>
      </w:r>
      <w:r>
        <w:rPr>
          <w:rFonts w:ascii="Times New Roman" w:hAnsi="Times New Roman"/>
        </w:rPr>
        <w:t xml:space="preserve">—</w:t>
      </w:r>
      <w:r>
        <w:rPr/>
        <w:t xml:space="preserve">federal appropriation and $30,162,000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$4,261,000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$234,000 of the general fund—state appropriation for fiscal year 2024 and $218,000 of the general fund—state appropriation for fiscal year 2025 are provided solely for state grants for the participating hospitals.</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Sufficient amounts are appropriated in this section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cannabis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July 1, 2024,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(29)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(30) Sufficient amounts are appropriated within this section for the authority to incorporate the expected outcomes and criteria to measure the performance of managed care organizations that provide services to clients under chapter 74.09 RCW. The authority must:</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based on performance measures selected by the authority. The analysis required under this subsection must measure managed care performance, including measures identified for active improvement within the value-based purchasing quality strategy. Active quality improvement measures must:</w:t>
      </w:r>
    </w:p>
    <w:p>
      <w:pPr>
        <w:spacing w:before="0" w:after="0" w:line="408" w:lineRule="exact"/>
        <w:ind w:left="0" w:right="0" w:firstLine="576"/>
        <w:jc w:val="left"/>
      </w:pPr>
      <w:r>
        <w:rPr/>
        <w:t xml:space="preserve">(i) Include at least one measure weighted toward having the potential to impact managed care costs;</w:t>
      </w:r>
    </w:p>
    <w:p>
      <w:pPr>
        <w:spacing w:before="0" w:after="0" w:line="408" w:lineRule="exact"/>
        <w:ind w:left="0" w:right="0" w:firstLine="576"/>
        <w:jc w:val="left"/>
      </w:pPr>
      <w:r>
        <w:rPr/>
        <w:t xml:space="preserve">(ii) Include at least one measure weighted toward population health management;</w:t>
      </w:r>
    </w:p>
    <w:p>
      <w:pPr>
        <w:spacing w:before="0" w:after="0" w:line="408" w:lineRule="exact"/>
        <w:ind w:left="0" w:right="0" w:firstLine="576"/>
        <w:jc w:val="left"/>
      </w:pPr>
      <w:r>
        <w:rPr/>
        <w:t xml:space="preserve">(iii) Be selected with priority from the statewide common measure set;</w:t>
      </w:r>
    </w:p>
    <w:p>
      <w:pPr>
        <w:spacing w:before="0" w:after="0" w:line="408" w:lineRule="exact"/>
        <w:ind w:left="0" w:right="0" w:firstLine="576"/>
        <w:jc w:val="left"/>
      </w:pPr>
      <w:r>
        <w:rPr/>
        <w:t xml:space="preserve">(iv) Be selected with consideration of impact to health equity;</w:t>
      </w:r>
    </w:p>
    <w:p>
      <w:pPr>
        <w:spacing w:before="0" w:after="0" w:line="408" w:lineRule="exact"/>
        <w:ind w:left="0" w:right="0" w:firstLine="576"/>
        <w:jc w:val="left"/>
      </w:pPr>
      <w:r>
        <w:rPr/>
        <w:t xml:space="preserve">(v) Be substantive and clinically meaningful in promoting health status; and</w:t>
      </w:r>
    </w:p>
    <w:p>
      <w:pPr>
        <w:spacing w:before="0" w:after="0" w:line="408" w:lineRule="exact"/>
        <w:ind w:left="0" w:right="0" w:firstLine="576"/>
        <w:jc w:val="left"/>
      </w:pPr>
      <w:r>
        <w:rPr/>
        <w:t xml:space="preserve">(vi) Measure managed care performance in shared measures across all managed care organizations with the exception that the authority may select up to three quality focused performance measures specific to a managed care organization reflecting specific measures where a managed care organization has poor performance.</w:t>
      </w:r>
    </w:p>
    <w:p>
      <w:pPr>
        <w:spacing w:before="0" w:after="0" w:line="408" w:lineRule="exact"/>
        <w:ind w:left="0" w:right="0" w:firstLine="576"/>
        <w:jc w:val="left"/>
      </w:pPr>
      <w:r>
        <w:rPr/>
        <w:t xml:space="preserve">(b) By September 15, 2023,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(c) For each plan year, withhold two percent of the total plan year funding that would otherwise be provided to each managed care organization. At least 75 percent of the withhold shall be held contingent on each managed care organization's performance on the performance measures identified in this section. The 75 percent of the withhold shall be further divided as follows, in percentages that the authority shall determine:</w:t>
      </w:r>
    </w:p>
    <w:p>
      <w:pPr>
        <w:spacing w:before="0" w:after="0" w:line="408" w:lineRule="exact"/>
        <w:ind w:left="0" w:right="0" w:firstLine="576"/>
        <w:jc w:val="left"/>
      </w:pPr>
      <w:r>
        <w:rPr/>
        <w:t xml:space="preserve">(i) 75 percent or more of the 75 percent of the withhold must be held to account for a managed care organization's performance on between seven and 10 measures identified by the authority for active quality improvement; and</w:t>
      </w:r>
    </w:p>
    <w:p>
      <w:pPr>
        <w:spacing w:before="0" w:after="0" w:line="408" w:lineRule="exact"/>
        <w:ind w:left="0" w:right="0" w:firstLine="576"/>
        <w:jc w:val="left"/>
      </w:pPr>
      <w:r>
        <w:rPr/>
        <w:t xml:space="preserve">(ii) No more than 25 percent of the withhold may be identified for the purpose of sustaining quality improvement. The authority may select sustained quality measures to support continued quality when measures have met criteria, including:</w:t>
      </w:r>
    </w:p>
    <w:p>
      <w:pPr>
        <w:spacing w:before="0" w:after="0" w:line="408" w:lineRule="exact"/>
        <w:ind w:left="0" w:right="0" w:firstLine="576"/>
        <w:jc w:val="left"/>
      </w:pPr>
      <w:r>
        <w:rPr/>
        <w:t xml:space="preserve">(A) If statistically significant improvement has been achieved statewide or the top national medicaid quartile has been achieved statewide; and</w:t>
      </w:r>
    </w:p>
    <w:p>
      <w:pPr>
        <w:spacing w:before="0" w:after="0" w:line="408" w:lineRule="exact"/>
        <w:ind w:left="0" w:right="0" w:firstLine="576"/>
        <w:jc w:val="left"/>
      </w:pPr>
      <w:r>
        <w:rPr/>
        <w:t xml:space="preserve">(B) The measure was identified as an active or sustained quality measure in a prior year.</w:t>
      </w:r>
    </w:p>
    <w:p>
      <w:pPr>
        <w:spacing w:before="0" w:after="0" w:line="408" w:lineRule="exact"/>
        <w:ind w:left="0" w:right="0" w:firstLine="576"/>
        <w:jc w:val="left"/>
      </w:pPr>
      <w:r>
        <w:rPr/>
        <w:t xml:space="preserve">(iii) No more than 10 percent of the withhold may be identified to account for a managed care organization's performance on no more than two quality compliance measures identified by the authority for active quality improvement. Quality compliance measures must support the authority's requirements according to 42 C.F.R. Sec. 438.358, such as complete and accurate encounter data to help ensure proper rate setting, or federal requirements in order to maintain substance abuse and mental health block grant funding. The authority shall assess and consider recommended changes to implement such measures, including ways to improve behavioral health reporting, through its quality strategy process.</w:t>
      </w:r>
    </w:p>
    <w:p>
      <w:pPr>
        <w:spacing w:before="0" w:after="0" w:line="408" w:lineRule="exact"/>
        <w:ind w:left="0" w:right="0" w:firstLine="576"/>
        <w:jc w:val="left"/>
      </w:pPr>
      <w:r>
        <w:rPr/>
        <w:t xml:space="preserve">(d) The authority must provide that each managed care organization may earn back all or a portion of the 75 percent of the annual withhold if the external quality improvement organization determines that the managed care organization made an improvement in the performance measures as compared to the preceding plan year. The amount of withhold annually paid to each managed care organization shall be proportional to findings of improvement by a managed care organization as defined in this section.</w:t>
      </w:r>
    </w:p>
    <w:p>
      <w:pPr>
        <w:spacing w:before="0" w:after="0" w:line="408" w:lineRule="exact"/>
        <w:ind w:left="0" w:right="0" w:firstLine="576"/>
        <w:jc w:val="left"/>
      </w:pPr>
      <w:r>
        <w:rPr/>
        <w:t xml:space="preserve">(e) The authority must prioritize use of measures where national quartile performance data is available for a given topic. The authority may use an alternate methodology where national quartile performance data is unavailable.</w:t>
      </w:r>
    </w:p>
    <w:p>
      <w:pPr>
        <w:spacing w:before="0" w:after="0" w:line="408" w:lineRule="exact"/>
        <w:ind w:left="0" w:right="0" w:firstLine="576"/>
        <w:jc w:val="left"/>
      </w:pPr>
      <w:r>
        <w:rPr/>
        <w:t xml:space="preserve">(f)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(g) Sufficient amounts are appropriated within this section for the authority to contract with the external quality improvement organization to develop a health equity measurement approach within value-based purchasing to measure the performance of managed care organizations that provide services to clients under chapter 74.09 RCW. The authority must report to the appropriate committees of the legislature by December 1, 2023, on implementation of health equity quality measurement, use of value-based purchasing to support improvement of equity in populations experiencing health care disparities, and evaluation of withhold as defined in this section.</w:t>
      </w:r>
    </w:p>
    <w:p>
      <w:pPr>
        <w:spacing w:before="0" w:after="0" w:line="408" w:lineRule="exact"/>
        <w:ind w:left="0" w:right="0" w:firstLine="576"/>
        <w:jc w:val="left"/>
      </w:pPr>
      <w:r>
        <w:rPr/>
        <w:t xml:space="preserve">(31)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(a)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(b)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(ii)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(32)(a)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2024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(e) Beginning with fiscal year 2024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(33)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(34) Within the amounts appropriated in this section, the authority shall reimburse for maternity services provided by doulas.</w:t>
      </w:r>
    </w:p>
    <w:p>
      <w:pPr>
        <w:spacing w:before="0" w:after="0" w:line="408" w:lineRule="exact"/>
        <w:ind w:left="0" w:right="0" w:firstLine="576"/>
        <w:jc w:val="left"/>
      </w:pPr>
      <w:r>
        <w:rPr/>
        <w:t xml:space="preserve">(35)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rPr/>
        <w:t xml:space="preserve">(36)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(37) Within the amount appropriated within this section, the authority shall implement the requirements of chapter 90, Laws of 2021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September 30, 2023,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(38) Sufficient amounts are appropriated in this section to maintain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(39) Sufficient funding is provided to remove the asset test from the medicare savings program review process.</w:t>
      </w:r>
    </w:p>
    <w:p>
      <w:pPr>
        <w:spacing w:before="0" w:after="0" w:line="408" w:lineRule="exact"/>
        <w:ind w:left="0" w:right="0" w:firstLine="576"/>
        <w:jc w:val="left"/>
      </w:pPr>
      <w:r>
        <w:rPr/>
        <w:t xml:space="preserve">(40)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(41)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 starting January 1, 2024.</w:t>
      </w:r>
    </w:p>
    <w:p>
      <w:pPr>
        <w:spacing w:before="0" w:after="0" w:line="408" w:lineRule="exact"/>
        <w:ind w:left="0" w:right="0" w:firstLine="576"/>
        <w:jc w:val="left"/>
      </w:pPr>
      <w:r>
        <w:rPr/>
        <w:t xml:space="preserve">(42)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 starting January 1, 2024.</w:t>
      </w:r>
    </w:p>
    <w:p>
      <w:pPr>
        <w:spacing w:before="0" w:after="0" w:line="408" w:lineRule="exact"/>
        <w:ind w:left="0" w:right="0" w:firstLine="576"/>
        <w:jc w:val="left"/>
      </w:pPr>
      <w:r>
        <w:rPr/>
        <w:t xml:space="preserve">(43)(a)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(44) $2,017,000 of the general fund</w:t>
      </w:r>
      <w:r>
        <w:rPr>
          <w:rFonts w:ascii="Times New Roman" w:hAnsi="Times New Roman"/>
        </w:rPr>
        <w:t xml:space="preserve">—</w:t>
      </w:r>
      <w:r>
        <w:rPr/>
        <w:t xml:space="preserve">state appropriation for fiscal year 2024, $1,458,000 of the general fund</w:t>
      </w:r>
      <w:r>
        <w:rPr>
          <w:rFonts w:ascii="Times New Roman" w:hAnsi="Times New Roman"/>
        </w:rPr>
        <w:t xml:space="preserve">—</w:t>
      </w:r>
      <w:r>
        <w:rPr/>
        <w:t xml:space="preserve">state appropriation for fiscal year 2025, and $2,550,000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t xml:space="preserve">(45)(a) Sufficient amounts are appropriated in this section for the authority to maintain providing coverage for all federal food and drug administration-approved HIV antiviral drugs without prior authorization.</w:t>
      </w:r>
    </w:p>
    <w:p>
      <w:pPr>
        <w:spacing w:before="0" w:after="0" w:line="408" w:lineRule="exact"/>
        <w:ind w:left="0" w:right="0" w:firstLine="576"/>
        <w:jc w:val="left"/>
      </w:pPr>
      <w:r>
        <w:rPr/>
        <w:t xml:space="preserve">(b) By December 1, 2023, and December 1, 2024, the authority must submit to the fiscal committees of the legislature the projected and actual expenditures and percentage of medicaid clients who switch to a new drug class without prior authorization as described in (a) of this subsection.</w:t>
      </w:r>
    </w:p>
    <w:p>
      <w:pPr>
        <w:spacing w:before="0" w:after="0" w:line="408" w:lineRule="exact"/>
        <w:ind w:left="0" w:right="0" w:firstLine="576"/>
        <w:jc w:val="left"/>
      </w:pPr>
      <w:r>
        <w:rPr/>
        <w:t xml:space="preserve">(46)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t xml:space="preserve">(47)(a) $2,113,000 of the general fund</w:t>
      </w:r>
      <w:r>
        <w:rPr>
          <w:rFonts w:ascii="Times New Roman" w:hAnsi="Times New Roman"/>
        </w:rPr>
        <w:t xml:space="preserve">—</w:t>
      </w:r>
      <w:r>
        <w:rPr/>
        <w:t xml:space="preserve">state appropriation for fiscal year 2024 and $13,684,000 of the general fund</w:t>
      </w:r>
      <w:r>
        <w:rPr>
          <w:rFonts w:ascii="Times New Roman" w:hAnsi="Times New Roman"/>
        </w:rPr>
        <w:t xml:space="preserve">—</w:t>
      </w:r>
      <w:r>
        <w:rPr/>
        <w:t xml:space="preserve">state appropriation for fiscal year 2025 are provided solely for the authority, beginning January 1, 2024, to implement a program within biennial budget period and coverage comparable to the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except for individuals who are lawfully present and have not yet met the five-year-bar;</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federally funded medical assistance program.</w:t>
      </w:r>
    </w:p>
    <w:p>
      <w:pPr>
        <w:spacing w:before="0" w:after="0" w:line="408" w:lineRule="exact"/>
        <w:ind w:left="0" w:right="0" w:firstLine="576"/>
        <w:jc w:val="left"/>
      </w:pPr>
      <w:r>
        <w:rPr/>
        <w:t xml:space="preserve">(b) The authority in collaboration with the health benefit exchange, department of social and health services, and stakeholders and community organizations will partner on a culturally appropriate health information campaign.</w:t>
      </w:r>
    </w:p>
    <w:p>
      <w:pPr>
        <w:spacing w:before="0" w:after="0" w:line="408" w:lineRule="exact"/>
        <w:ind w:left="0" w:right="0" w:firstLine="576"/>
        <w:jc w:val="left"/>
      </w:pPr>
      <w:r>
        <w:rPr/>
        <w:t xml:space="preserve">(c) The authority will establish an advocacy outreach committee that includes representatives from the health benefit exchange and department of social and health services and a community-based engagement board to provide feedback and community input in the development of outreach and education activities.</w:t>
      </w:r>
    </w:p>
    <w:p>
      <w:pPr>
        <w:spacing w:before="0" w:after="0" w:line="408" w:lineRule="exact"/>
        <w:ind w:left="0" w:right="0" w:firstLine="576"/>
        <w:jc w:val="left"/>
      </w:pPr>
      <w:r>
        <w:rPr/>
        <w:t xml:space="preserve">(d) The authority shall contract with an entity to provide caseload projections for the initial enrollment year, and support cost development for this program. The authority shall report on program costs to the office of financial management and legislative fiscal committees no later than June 30, 2025.</w:t>
      </w:r>
    </w:p>
    <w:p>
      <w:pPr>
        <w:spacing w:before="0" w:after="0" w:line="408" w:lineRule="exact"/>
        <w:ind w:left="0" w:right="0" w:firstLine="576"/>
        <w:jc w:val="left"/>
      </w:pPr>
      <w:r>
        <w:rPr/>
        <w:t xml:space="preserve">(48) $21,606,000 of the statewide 988 behavioral health crisis response line account</w:t>
      </w:r>
      <w:r>
        <w:rPr>
          <w:rFonts w:ascii="Times New Roman" w:hAnsi="Times New Roman"/>
        </w:rPr>
        <w:t xml:space="preserve">—</w:t>
      </w:r>
      <w:r>
        <w:rPr/>
        <w:t xml:space="preserve">state appropriation and $2,946,000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$43,867,000</w:t>
      </w:r>
    </w:p>
    <w:p>
      <w:pPr>
        <w:tabs>
          <w:tab w:val="right" w:leader="dot" w:pos="9936"/>
        </w:tabs>
        <w:ind w:left="0" w:right="0" w:firstLine="1440"/>
      </w:pPr>
      <w:r>
        <w:rPr/>
        <w:t xml:space="preserve">TOTAL APPROPRIATION</w:t>
      </w:r>
      <w:r>
        <w:tab/>
      </w:r>
      <w:r>
        <w:rPr/>
        <w:t xml:space="preserve">$43,867,000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$33,630,000</w:t>
      </w:r>
    </w:p>
    <w:p>
      <w:pPr>
        <w:tabs>
          <w:tab w:val="right" w:leader="dot" w:pos="9936"/>
        </w:tabs>
        <w:ind w:left="0" w:right="0" w:firstLine="1440"/>
      </w:pPr>
      <w:r>
        <w:rPr/>
        <w:t xml:space="preserve">TOTAL APPROPRIATION</w:t>
      </w:r>
      <w:r>
        <w:tab/>
      </w:r>
      <w:r>
        <w:rPr/>
        <w:t xml:space="preserve">$33,630,000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$61,370,000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$76,214,000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$110,000,000</w:t>
      </w:r>
    </w:p>
    <w:p>
      <w:pPr>
        <w:tabs>
          <w:tab w:val="right" w:leader="dot" w:pos="9936"/>
        </w:tabs>
        <w:ind w:left="0" w:right="0" w:firstLine="1440"/>
      </w:pPr>
      <w:r>
        <w:rPr/>
        <w:t xml:space="preserve">TOTAL APPROPRIATION</w:t>
      </w:r>
      <w:r>
        <w:tab/>
      </w:r>
      <w:r>
        <w:rPr/>
        <w:t xml:space="preserve">$258,364,000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 Sufficient amounts are appropriated in this section for the exchange to administer a premium assistance program, beginning for plan year 2023, as established in chapter 246, Laws of 2021 (standardized health plans). An individual is eligible for the premium assistance provided if the individual: (a) Has income up to 250 percent of the federal poverty level; and (b) meets other eligibility criteria as established in RCW 43.71.110(4)(a).</w:t>
      </w:r>
    </w:p>
    <w:p>
      <w:pPr>
        <w:spacing w:before="0" w:after="0" w:line="408" w:lineRule="exact"/>
        <w:ind w:left="0" w:right="0" w:firstLine="576"/>
        <w:jc w:val="left"/>
      </w:pPr>
      <w:r>
        <w:rPr/>
        <w:t xml:space="preserve">(5)(a)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t xml:space="preserve">(6) $5,000,000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 and is contingent upon approval of the applicable waiver described in subsection (5)(b) of this section.</w:t>
      </w:r>
    </w:p>
    <w:p>
      <w:pPr>
        <w:spacing w:before="0" w:after="0" w:line="408" w:lineRule="exact"/>
        <w:ind w:left="0" w:right="0" w:firstLine="576"/>
        <w:jc w:val="left"/>
      </w:pPr>
      <w:r>
        <w:rPr/>
        <w:t xml:space="preserve">(7)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$994,693,000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$1,034,633,000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$2,703,789,000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$39,150,000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$28,502,000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$22,003,000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$1,627,000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$75,078,000</w:t>
      </w:r>
    </w:p>
    <w:p>
      <w:pPr>
        <w:spacing w:before="0" w:after="0" w:line="408" w:lineRule="exact"/>
        <w:ind w:left="0" w:right="0" w:firstLine="0"/>
        <w:jc w:val="left"/>
        <w:tabs>
          <w:tab w:val="right" w:leader="dot" w:pos="9936"/>
        </w:tabs>
      </w:pPr>
      <w:pPr>
        <w:tabs>
          <w:tab w:val="right" w:leader="dot" w:pos="9360"/>
        </w:tabs>
      </w:pPr>
      <w:r>
        <w:rPr/>
        <w:t xml:space="preserve">Distributor Opioid Abatement Settlement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$46,951,000</w:t>
      </w:r>
    </w:p>
    <w:p>
      <w:pPr>
        <w:tabs>
          <w:tab w:val="right" w:leader="dot" w:pos="9936"/>
        </w:tabs>
        <w:ind w:left="0" w:right="0" w:firstLine="1440"/>
      </w:pPr>
      <w:r>
        <w:rPr/>
        <w:t xml:space="preserve">TOTAL APPROPRIATION</w:t>
      </w:r>
      <w:r>
        <w:tab/>
      </w:r>
      <w:r>
        <w:rPr/>
        <w:t xml:space="preserve">$4,974,925,000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$34,142,000 of the general fund</w:t>
      </w:r>
      <w:r>
        <w:rPr>
          <w:rFonts w:ascii="Times New Roman" w:hAnsi="Times New Roman"/>
        </w:rPr>
        <w:t xml:space="preserve">—</w:t>
      </w:r>
      <w:r>
        <w:rPr/>
        <w:t xml:space="preserve">state appropriation for fiscal year 2024, $48,922,000 of the general fund</w:t>
      </w:r>
      <w:r>
        <w:rPr>
          <w:rFonts w:ascii="Times New Roman" w:hAnsi="Times New Roman"/>
        </w:rPr>
        <w:t xml:space="preserve">—</w:t>
      </w:r>
      <w:r>
        <w:rPr/>
        <w:t xml:space="preserve">state appropriation for fiscal year 2025, and $11,503,000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$128,769,000 of the general fund</w:t>
      </w:r>
      <w:r>
        <w:rPr>
          <w:rFonts w:ascii="Times New Roman" w:hAnsi="Times New Roman"/>
        </w:rPr>
        <w:t xml:space="preserve">—</w:t>
      </w:r>
      <w:r>
        <w:rPr/>
        <w:t xml:space="preserve">state appropriation for fiscal year 2024 and $136,206,000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$99,711,000 of the general fund</w:t>
      </w:r>
      <w:r>
        <w:rPr>
          <w:rFonts w:ascii="Times New Roman" w:hAnsi="Times New Roman"/>
        </w:rPr>
        <w:t xml:space="preserve">—</w:t>
      </w:r>
      <w:r>
        <w:rPr/>
        <w:t xml:space="preserve">state appropriation for fiscal year 2024 and $103,148,000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w:t>
      </w:r>
    </w:p>
    <w:p>
      <w:pPr>
        <w:spacing w:before="0" w:after="0" w:line="408" w:lineRule="exact"/>
        <w:ind w:left="0" w:right="0" w:firstLine="576"/>
        <w:jc w:val="left"/>
      </w:pPr>
      <w:r>
        <w:rPr/>
        <w:t xml:space="preserve">(b) $29,058,000 of the general fund</w:t>
      </w:r>
      <w:r>
        <w:rPr>
          <w:rFonts w:ascii="Times New Roman" w:hAnsi="Times New Roman"/>
        </w:rPr>
        <w:t xml:space="preserve">—</w:t>
      </w:r>
      <w:r>
        <w:rPr/>
        <w:t xml:space="preserve">state appropriation for fiscal year 2024 and $33,058,000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 Expenditure of the amounts provided in this subsection for organizations within an exclusive bargaining unit is contingent upon execution of an appropriate memorandum of understanding between the office of financial management and the exclusive bargaining representative.</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(5)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(6)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(4)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(7)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(8)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(9)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(10)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w:t>
      </w:r>
    </w:p>
    <w:p>
      <w:pPr>
        <w:spacing w:before="0" w:after="0" w:line="408" w:lineRule="exact"/>
        <w:ind w:left="0" w:right="0" w:firstLine="576"/>
        <w:jc w:val="left"/>
      </w:pPr>
      <w:r>
        <w:rPr/>
        <w:t xml:space="preserve">(11) $6,858,000 of the general fund</w:t>
      </w:r>
      <w:r>
        <w:rPr>
          <w:rFonts w:ascii="Times New Roman" w:hAnsi="Times New Roman"/>
        </w:rPr>
        <w:t xml:space="preserve">—</w:t>
      </w:r>
      <w:r>
        <w:rPr/>
        <w:t xml:space="preserve">state appropriation for fiscal year 2024, $40,528,000 of the general fund</w:t>
      </w:r>
      <w:r>
        <w:rPr>
          <w:rFonts w:ascii="Times New Roman" w:hAnsi="Times New Roman"/>
        </w:rPr>
        <w:t xml:space="preserve">—</w:t>
      </w:r>
      <w:r>
        <w:rPr/>
        <w:t xml:space="preserve">state appropriation for fiscal year 2025, and $35,472,000 of the general fund</w:t>
      </w:r>
      <w:r>
        <w:rPr>
          <w:rFonts w:ascii="Times New Roman" w:hAnsi="Times New Roman"/>
        </w:rPr>
        <w:t xml:space="preserve">—</w:t>
      </w:r>
      <w:r>
        <w:rPr/>
        <w:t xml:space="preserve">federal appropriation are provided solely for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(12)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(concerning community facilities needed to ensure a continuum of care for behavioral health patients).</w:t>
      </w:r>
    </w:p>
    <w:p>
      <w:pPr>
        <w:spacing w:before="0" w:after="0" w:line="408" w:lineRule="exact"/>
        <w:ind w:left="0" w:right="0" w:firstLine="576"/>
        <w:jc w:val="left"/>
      </w:pPr>
      <w:r>
        <w:rPr/>
        <w:t xml:space="preserve">(13)(a)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(14)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(15)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(concerning community facilities needed to ensure a continuum of care for behavioral health patients).</w:t>
      </w:r>
    </w:p>
    <w:p>
      <w:pPr>
        <w:spacing w:before="0" w:after="0" w:line="408" w:lineRule="exact"/>
        <w:ind w:left="0" w:right="0" w:firstLine="576"/>
        <w:jc w:val="left"/>
      </w:pPr>
      <w:r>
        <w:rPr/>
        <w:t xml:space="preserve">(16)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(17)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(18)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(19)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(20) The authority shall seek input from representatives of the managed care organizations,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shall submit a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(21) $8,027,000 of the general fund</w:t>
      </w:r>
      <w:r>
        <w:rPr>
          <w:rFonts w:ascii="Times New Roman" w:hAnsi="Times New Roman"/>
        </w:rPr>
        <w:t xml:space="preserve">—</w:t>
      </w:r>
      <w:r>
        <w:rPr/>
        <w:t xml:space="preserve">state appropriation for fiscal year 2024 and $8,027,000 of the general fund</w:t>
      </w:r>
      <w:r>
        <w:rPr>
          <w:rFonts w:ascii="Times New Roman" w:hAnsi="Times New Roman"/>
        </w:rPr>
        <w:t xml:space="preserve">—</w:t>
      </w:r>
      <w:r>
        <w:rPr/>
        <w:t xml:space="preserve">state appropriation for fiscal year 2025 are provided solely for the authority to continue three pilot programs for intensive outpatient services and partial hospitalization services for certain children and adolescents.</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(c) The authority must collect data on the pilot sites and work with the actuaries responsible for establishing managed care rates for medicaid enrollees to develop and submit a report to the office of financial management and the appropriate committees of the legislature. A report must be submitted annually by December 1 of each year.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(22)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w:t>
      </w:r>
    </w:p>
    <w:p>
      <w:pPr>
        <w:spacing w:before="0" w:after="0" w:line="408" w:lineRule="exact"/>
        <w:ind w:left="0" w:right="0" w:firstLine="576"/>
        <w:jc w:val="left"/>
      </w:pPr>
      <w:r>
        <w:rPr/>
        <w:t xml:space="preserve">(23) $3,467,000 of the general fund</w:t>
      </w:r>
      <w:r>
        <w:rPr>
          <w:rFonts w:ascii="Times New Roman" w:hAnsi="Times New Roman"/>
        </w:rPr>
        <w:t xml:space="preserve">—</w:t>
      </w:r>
      <w:r>
        <w:rPr/>
        <w:t xml:space="preserve">state appropriation for fiscal year 2024, $3,467,000 of the general fund</w:t>
      </w:r>
      <w:r>
        <w:rPr>
          <w:rFonts w:ascii="Times New Roman" w:hAnsi="Times New Roman"/>
        </w:rPr>
        <w:t xml:space="preserve">—</w:t>
      </w:r>
      <w:r>
        <w:rPr/>
        <w:t xml:space="preserve">state appropriation for fiscal year 2025, and $6,934,000 of the general fund</w:t>
      </w:r>
      <w:r>
        <w:rPr>
          <w:rFonts w:ascii="Times New Roman" w:hAnsi="Times New Roman"/>
        </w:rPr>
        <w:t xml:space="preserve">—</w:t>
      </w:r>
      <w:r>
        <w:rPr/>
        <w:t xml:space="preserve">federal appropriation are provided solely to increase rates for community children's long-term inpatient program providers. The rates are increased by 31 percent effective July 1, 2023.</w:t>
      </w:r>
    </w:p>
    <w:p>
      <w:pPr>
        <w:spacing w:before="0" w:after="0" w:line="408" w:lineRule="exact"/>
        <w:ind w:left="0" w:right="0" w:firstLine="576"/>
        <w:jc w:val="left"/>
      </w:pPr>
      <w:r>
        <w:rPr/>
        <w:t xml:space="preserve">(24) $15,374,000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$15,474,000 of the general fund</w:t>
      </w:r>
      <w:r>
        <w:rPr>
          <w:rFonts w:ascii="Times New Roman" w:hAnsi="Times New Roman"/>
        </w:rPr>
        <w:t xml:space="preserve">—</w:t>
      </w:r>
      <w:r>
        <w:rPr/>
        <w:t xml:space="preserve">state appropriation for fiscal year 2025, and $14,312,000 of the general fund</w:t>
      </w:r>
      <w:r>
        <w:rPr>
          <w:rFonts w:ascii="Times New Roman" w:hAnsi="Times New Roman"/>
        </w:rPr>
        <w:t xml:space="preserve">—</w:t>
      </w:r>
      <w:r>
        <w:rPr/>
        <w:t xml:space="preserve">federal appropriation are provided solely for local behavioral health mobile crisis response team capacity and ensuring each region has at least one adult and one children and youth mobile crisis team that is able to respond to calls coming into the 988 crisis hotline.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(25) $60,775,000 of the general fund</w:t>
      </w:r>
      <w:r>
        <w:rPr>
          <w:rFonts w:ascii="Times New Roman" w:hAnsi="Times New Roman"/>
        </w:rPr>
        <w:t xml:space="preserve">—</w:t>
      </w:r>
      <w:r>
        <w:rPr/>
        <w:t xml:space="preserve">state appropriation for fiscal year 2024, $60,775,000 of the general fund</w:t>
      </w:r>
      <w:r>
        <w:rPr>
          <w:rFonts w:ascii="Times New Roman" w:hAnsi="Times New Roman"/>
        </w:rPr>
        <w:t xml:space="preserve">—</w:t>
      </w:r>
      <w:r>
        <w:rPr/>
        <w:t xml:space="preserve">state appropriation for fiscal year 2025, and $100,169,000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 The authority may pilot a supplemental rate enhancement, not to exceed amounts appropriated in this subsection, for the treatment and supervision of individuals with high needs. The authority may pilot rate enhancements, not to exceed amounts provided in this subsection, that are determined necessary to fund any potential costs necessary for the treatment of high needs clients above the established per diem rate in this subsection.</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 The authority may pilot a supplemental rate enhancement, not to exceed amounts appropriated in this subsection, for the treatment and supervision of individuals with high needs. The authority may pilot rate enhancements, not to exceed amounts provided in this subsection, that are determined necessary to fund any potential costs necessary for the treatment of high needs clients above the established per diem rate in this subsection.</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plus any rate enhancements necessary to facilitate treatment of high needs clients above the established per diem rate in this subsection.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plus any rate enhancements necessary to facilitate treatment of high needs clients above the established per diem rate in this subsection,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Provider payments for vacant bed days shall not exceed six percent of their annual contracted bed days.</w:t>
      </w:r>
    </w:p>
    <w:p>
      <w:pPr>
        <w:spacing w:before="0" w:after="0" w:line="408" w:lineRule="exact"/>
        <w:ind w:left="0" w:right="0" w:firstLine="576"/>
        <w:jc w:val="left"/>
      </w:pPr>
      <w:r>
        <w:rPr/>
        <w:t xml:space="preserve">(g)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w:t>
      </w:r>
    </w:p>
    <w:p>
      <w:pPr>
        <w:spacing w:before="0" w:after="0" w:line="408" w:lineRule="exact"/>
        <w:ind w:left="0" w:right="0" w:firstLine="576"/>
        <w:jc w:val="left"/>
      </w:pPr>
      <w:r>
        <w:rPr/>
        <w:t xml:space="preserve">(h) To facilitate the continued expansion of civil community long-term inpatient capacity, the authority shall have the flexibility to pilot, within appropriated amounts in this subsection, enhanced rates above the base rates noted in this subsection. The pilots shall focus on identifying and reimbursing sufficient amounts to cover the treatment of high needs clients above the established per diem rate in this subsection.</w:t>
      </w:r>
    </w:p>
    <w:p>
      <w:pPr>
        <w:spacing w:before="0" w:after="0" w:line="408" w:lineRule="exact"/>
        <w:ind w:left="0" w:right="0" w:firstLine="576"/>
        <w:jc w:val="left"/>
      </w:pPr>
      <w:r>
        <w:rPr/>
        <w:t xml:space="preserve">(26) $2,184,000 of the general fund</w:t>
      </w:r>
      <w:r>
        <w:rPr>
          <w:rFonts w:ascii="Times New Roman" w:hAnsi="Times New Roman"/>
        </w:rPr>
        <w:t xml:space="preserve">—</w:t>
      </w:r>
      <w:r>
        <w:rPr/>
        <w:t xml:space="preserve">federal appropriation and $2,184,000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(27)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(28) $38,230,000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2024 is provided solely for belated claims for services that were rendered prior to fiscal year 2024.</w:t>
      </w:r>
    </w:p>
    <w:p>
      <w:pPr>
        <w:spacing w:before="0" w:after="0" w:line="408" w:lineRule="exact"/>
        <w:ind w:left="0" w:right="0" w:firstLine="576"/>
        <w:jc w:val="left"/>
      </w:pPr>
      <w:r>
        <w:rPr/>
        <w:t xml:space="preserve">(29)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(30) $998,000 of the general fund</w:t>
      </w:r>
      <w:r>
        <w:rPr>
          <w:rFonts w:ascii="Times New Roman" w:hAnsi="Times New Roman"/>
        </w:rPr>
        <w:t xml:space="preserve">—</w:t>
      </w:r>
      <w:r>
        <w:rPr/>
        <w:t xml:space="preserve">state appropriation for fiscal year 2024, $998,000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(31) The authority shall continue to incorporate community behavioral health service data elements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(32)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increase contracts for recovery navigator services established in chapter 311, Laws of 2021 (ESB 5476).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rPr/>
        <w:t xml:space="preserve">(33)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of each year.</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for operating expenses for an alternative response base station in Whatcom county, including personnel, maintenance, and utility expenses.</w:t>
      </w:r>
    </w:p>
    <w:p>
      <w:pPr>
        <w:spacing w:before="0" w:after="0" w:line="408" w:lineRule="exact"/>
        <w:ind w:left="0" w:right="0" w:firstLine="576"/>
        <w:jc w:val="left"/>
      </w:pPr>
      <w:r>
        <w:rPr/>
        <w:t xml:space="preserve">(34) $1,135,000 of the general fund</w:t>
      </w:r>
      <w:r>
        <w:rPr>
          <w:rFonts w:ascii="Times New Roman" w:hAnsi="Times New Roman"/>
        </w:rPr>
        <w:t xml:space="preserve">—</w:t>
      </w:r>
      <w:r>
        <w:rPr/>
        <w:t xml:space="preserve">state appropriation for fiscal year 2024, $1,135,000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w:t>
      </w:r>
    </w:p>
    <w:p>
      <w:pPr>
        <w:spacing w:before="0" w:after="0" w:line="408" w:lineRule="exact"/>
        <w:ind w:left="0" w:right="0" w:firstLine="576"/>
        <w:jc w:val="left"/>
      </w:pPr>
      <w:r>
        <w:rPr/>
        <w:t xml:space="preserve">(35) $2,621,000 of the general fund</w:t>
      </w:r>
      <w:r>
        <w:rPr>
          <w:rFonts w:ascii="Times New Roman" w:hAnsi="Times New Roman"/>
        </w:rPr>
        <w:t xml:space="preserve">—</w:t>
      </w:r>
      <w:r>
        <w:rPr/>
        <w:t xml:space="preserve">state appropriation for fiscal year 2024, $2,808,000 of the general fund</w:t>
      </w:r>
      <w:r>
        <w:rPr>
          <w:rFonts w:ascii="Times New Roman" w:hAnsi="Times New Roman"/>
        </w:rPr>
        <w:t xml:space="preserve">—</w:t>
      </w:r>
      <w:r>
        <w:rPr/>
        <w:t xml:space="preserve">state appropriation for fiscal year 2025, and $1,206,000 of the general fund</w:t>
      </w:r>
      <w:r>
        <w:rPr>
          <w:rFonts w:ascii="Times New Roman" w:hAnsi="Times New Roman"/>
        </w:rPr>
        <w:t xml:space="preserve">—</w:t>
      </w:r>
      <w:r>
        <w:rPr/>
        <w:t xml:space="preserve">federal appropriation are provided solely for the authority to contract for youth inpatient navigator services. The services must be provided through clinical response teams that receive referrals for children and youth inpatient services and manage a process to coordinate placements and alternative community treatment plans.</w:t>
      </w:r>
    </w:p>
    <w:p>
      <w:pPr>
        <w:spacing w:before="0" w:after="0" w:line="408" w:lineRule="exact"/>
        <w:ind w:left="0" w:right="0" w:firstLine="576"/>
        <w:jc w:val="left"/>
      </w:pPr>
      <w:r>
        <w:rPr/>
        <w:t xml:space="preserve">(36)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(37) $229,000 of the general fund</w:t>
      </w:r>
      <w:r>
        <w:rPr>
          <w:rFonts w:ascii="Times New Roman" w:hAnsi="Times New Roman"/>
        </w:rPr>
        <w:t xml:space="preserve">—</w:t>
      </w:r>
      <w:r>
        <w:rPr/>
        <w:t xml:space="preserve">state appropriation for fiscal year 2024, $457,000 of the general fund</w:t>
      </w:r>
      <w:r>
        <w:rPr>
          <w:rFonts w:ascii="Times New Roman" w:hAnsi="Times New Roman"/>
        </w:rPr>
        <w:t xml:space="preserve">—</w:t>
      </w:r>
      <w:r>
        <w:rPr/>
        <w:t xml:space="preserve">state appropriation for fiscal year 2025, and $1,728,000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paid on behalf of tribal members not electing enrollment in managed care plans. This rate increase shall be effective July 1, 2024, and the rate schedule must offer the greater of either the existing fee schedule as of the effective date of this section or the maximum rate paid by managed care plans for a service in each region. It is the intent of the legislature that these rates be adjusted on an annual basis effective July 1st of each year and that adjustments be reflected in the authority's annual adjustments for caseload and rates.</w:t>
      </w:r>
    </w:p>
    <w:p>
      <w:pPr>
        <w:spacing w:before="0" w:after="0" w:line="408" w:lineRule="exact"/>
        <w:ind w:left="0" w:right="0" w:firstLine="576"/>
        <w:jc w:val="left"/>
      </w:pPr>
      <w:r>
        <w:rPr/>
        <w:t xml:space="preserve">(38) $46,951,000 of the distributor opioid settlement account</w:t>
      </w:r>
      <w:r>
        <w:rPr>
          <w:rFonts w:ascii="Times New Roman" w:hAnsi="Times New Roman"/>
        </w:rPr>
        <w:t xml:space="preserve">—</w:t>
      </w:r>
      <w:r>
        <w:rPr/>
        <w:t xml:space="preserve">state appropriation is provided solely for opioid and overdose response activities. If House/Senate Bill No. . . . (Z-0186.1/23) (relating to improving the fiscal process by updating accounts administered by the office of financial management, creating new accounts including one for the opioid litigation settlement, and one for the receipt of federal funds, and reenacting accounts created in the supplemental budget bill) is not enacted by June 30, 2023, the amounts provided in this subsection shall lapse. Within these amounts, $12,362,000 of the distributor opioid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w:t>
      </w:r>
    </w:p>
    <w:p>
      <w:pPr>
        <w:spacing w:before="0" w:after="0" w:line="408" w:lineRule="exact"/>
        <w:ind w:left="0" w:right="0" w:firstLine="576"/>
        <w:jc w:val="left"/>
      </w:pPr>
      <w:r>
        <w:rPr/>
        <w:t xml:space="preserve">(39) $17,414,000 of the general fund</w:t>
      </w:r>
      <w:r>
        <w:rPr>
          <w:rFonts w:ascii="Times New Roman" w:hAnsi="Times New Roman"/>
        </w:rPr>
        <w:t xml:space="preserve">—</w:t>
      </w:r>
      <w:r>
        <w:rPr/>
        <w:t xml:space="preserve">state appropriation for fiscal year 2024, $34,827,000 of the general fund</w:t>
      </w:r>
      <w:r>
        <w:rPr>
          <w:rFonts w:ascii="Times New Roman" w:hAnsi="Times New Roman"/>
        </w:rPr>
        <w:t xml:space="preserve">—</w:t>
      </w:r>
      <w:r>
        <w:rPr/>
        <w:t xml:space="preserve">state appropriation for fiscal year 2025, and $97,997,000 of the general fund</w:t>
      </w:r>
      <w:r>
        <w:rPr>
          <w:rFonts w:ascii="Times New Roman" w:hAnsi="Times New Roman"/>
        </w:rPr>
        <w:t xml:space="preserve">—</w:t>
      </w:r>
      <w:r>
        <w:rPr/>
        <w:t xml:space="preserve">federal appropriation are provided solely to implement a seven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seven percent provider rate increase as intended and verify this pursuant to the process established in chapter 285, Laws of 2020 (establishing rates for behavioral health services). The rate increase shall be implemented to all behavioral health inpatient, residential, and outpatient providers contracted through the medicaid managed care organizations. Provider services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(40)(a) $412,000 of the general fund</w:t>
      </w:r>
      <w:r>
        <w:rPr>
          <w:rFonts w:ascii="Times New Roman" w:hAnsi="Times New Roman"/>
        </w:rPr>
        <w:t xml:space="preserve">—</w:t>
      </w:r>
      <w:r>
        <w:rPr/>
        <w:t xml:space="preserve">state appropriation for fiscal year 2024 and $2,667,000 of the general fund</w:t>
      </w:r>
      <w:r>
        <w:rPr>
          <w:rFonts w:ascii="Times New Roman" w:hAnsi="Times New Roman"/>
        </w:rPr>
        <w:t xml:space="preserve">—</w:t>
      </w:r>
      <w:r>
        <w:rPr/>
        <w:t xml:space="preserve">state appropriation for fiscal year 2025 are provided solely for the authority, beginning January 1, 2024, to implement a program within biennial budget period and coverage comparable to the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except for individuals who are lawfully present and have not yet met the five-year-bar;</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federally funded medical assistance program.</w:t>
      </w:r>
    </w:p>
    <w:p>
      <w:pPr>
        <w:spacing w:before="0" w:after="0" w:line="408" w:lineRule="exact"/>
        <w:ind w:left="0" w:right="0" w:firstLine="576"/>
        <w:jc w:val="left"/>
      </w:pPr>
      <w:r>
        <w:rPr/>
        <w:t xml:space="preserve">(b) The authority in collaboration with the health benefit exchange, department of social and health services, and stakeholder and community organizations will partner on a culturally appropriate health information campaign.</w:t>
      </w:r>
    </w:p>
    <w:p>
      <w:pPr>
        <w:spacing w:before="0" w:after="0" w:line="408" w:lineRule="exact"/>
        <w:ind w:left="0" w:right="0" w:firstLine="576"/>
        <w:jc w:val="left"/>
      </w:pPr>
      <w:r>
        <w:rPr/>
        <w:t xml:space="preserve">(c) The authority will establish an advocacy outreach committee that includes representatives from the health benefit exchange and department of social and health services and a community-based engagement board to provide feedback and community input in the development of outreach and education activities.</w:t>
      </w:r>
    </w:p>
    <w:p>
      <w:pPr>
        <w:spacing w:before="0" w:after="0" w:line="408" w:lineRule="exact"/>
        <w:ind w:left="0" w:right="0" w:firstLine="576"/>
        <w:jc w:val="left"/>
      </w:pPr>
      <w:r>
        <w:rPr/>
        <w:t xml:space="preserve">(d) The authority shall contract with an entity to provide caseload projections for the initial enrollment year and support cost development for this program. The authority shall report on program costs to the office of financial management and legislative fiscal committees no later than June 30, 2025.</w:t>
      </w:r>
    </w:p>
    <w:p>
      <w:pPr>
        <w:spacing w:before="0" w:after="0" w:line="408" w:lineRule="exact"/>
        <w:ind w:left="0" w:right="0" w:firstLine="576"/>
        <w:jc w:val="left"/>
      </w:pPr>
      <w:r>
        <w:rPr/>
        <w:t xml:space="preserve">(41) $2,005,000 of the general fund</w:t>
      </w:r>
      <w:r>
        <w:rPr>
          <w:rFonts w:ascii="Times New Roman" w:hAnsi="Times New Roman"/>
        </w:rPr>
        <w:t xml:space="preserve">—</w:t>
      </w:r>
      <w:r>
        <w:rPr/>
        <w:t xml:space="preserve">state appropriation for fiscal year 2024 and $1,933,000 of the general fund</w:t>
      </w:r>
      <w:r>
        <w:rPr>
          <w:rFonts w:ascii="Times New Roman" w:hAnsi="Times New Roman"/>
        </w:rPr>
        <w:t xml:space="preserve">—</w:t>
      </w:r>
      <w:r>
        <w:rPr/>
        <w:t xml:space="preserve">state appropriation for fiscal year 2025 are provided solely for forensic diversion. If House/Senate Bill No. . . . (Z-. . ./23) (forensic mental health care)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$3,010,000</w:t>
      </w:r>
    </w:p>
    <w:p>
      <w:pPr>
        <w:tabs>
          <w:tab w:val="right" w:leader="dot" w:pos="9936"/>
        </w:tabs>
        <w:ind w:left="0" w:right="0" w:firstLine="1440"/>
      </w:pPr>
      <w:r>
        <w:rPr/>
        <w:t xml:space="preserve">TOTAL APPROPRIATION</w:t>
      </w:r>
      <w:r>
        <w:tab/>
      </w:r>
      <w:r>
        <w:rPr/>
        <w:t xml:space="preserve">$11,675,000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$27,756,000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$27,751,000</w:t>
      </w:r>
    </w:p>
    <w:p>
      <w:pPr>
        <w:tabs>
          <w:tab w:val="right" w:leader="dot" w:pos="9936"/>
        </w:tabs>
        <w:ind w:left="0" w:right="0" w:firstLine="1440"/>
      </w:pPr>
      <w:r>
        <w:rPr/>
        <w:t xml:space="preserve">TOTAL APPROPRIATION</w:t>
      </w:r>
      <w:r>
        <w:tab/>
      </w:r>
      <w:r>
        <w:rPr/>
        <w:t xml:space="preserve">$55,517,000</w:t>
      </w:r>
    </w:p>
    <w:p>
      <w:pPr>
        <w:spacing w:before="120" w:after="0" w:line="408" w:lineRule="exact"/>
        <w:ind w:left="0" w:right="0" w:firstLine="576"/>
        <w:jc w:val="left"/>
      </w:pPr>
      <w:r>
        <w:rPr/>
        <w:t xml:space="preserve">The appropriations in this section are subject to the following conditions and limitations: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$51,382,000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$49,398,000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$10,992,000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$123,397,000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$296,000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$4,458,000 of the general fund</w:t>
      </w:r>
      <w:r>
        <w:rPr>
          <w:rFonts w:ascii="Times New Roman" w:hAnsi="Times New Roman"/>
        </w:rPr>
        <w:t xml:space="preserve">—</w:t>
      </w:r>
      <w:r>
        <w:rPr/>
        <w:t xml:space="preserve">state appropriation for fiscal year 2024 and $3,112,000 of the general fund</w:t>
      </w:r>
      <w:r>
        <w:rPr>
          <w:rFonts w:ascii="Times New Roman" w:hAnsi="Times New Roman"/>
        </w:rPr>
        <w:t xml:space="preserve">—</w:t>
      </w:r>
      <w:r>
        <w:rPr/>
        <w:t xml:space="preserve">state appropriation for fiscal year 2025 are provided solely to establish and provide basic law enforcement academy classes at two new regional training academies, one in Pasco and one in another location with demonstrated demand. Funding in this subsection is sufficient for 75 percent of the costs of providing four classes per year beginning in fiscal year 2024.</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is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criminal justice training commission to develop a grant program to provide law enforcement agencies with funding toward the 25 percent local share of the cost of basic law enforcement academy training. The agency shall develop an application process and criteria for evaluation with priority given to local law enforcement agencies that have fewer resources to pay their portion of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$30,962,000</w:t>
      </w:r>
    </w:p>
    <w:p>
      <w:pPr>
        <w:tabs>
          <w:tab w:val="right" w:leader="dot" w:pos="9936"/>
        </w:tabs>
        <w:ind w:left="0" w:right="0" w:firstLine="1440"/>
      </w:pPr>
      <w:r>
        <w:rPr/>
        <w:t xml:space="preserve">TOTAL APPROPRIATION</w:t>
      </w:r>
      <w:r>
        <w:tab/>
      </w:r>
      <w:r>
        <w:rPr/>
        <w:t xml:space="preserve">$67,288,000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$11,470,000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$634,000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$65,938,000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$1,149,000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$31,036,000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$16,438,000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$423,910,000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$15,823,000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$417,748,000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$3,571,000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$3,663,000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$5,169,000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$1,036,950,000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$4,714,000 of the accident account</w:t>
      </w:r>
      <w:r>
        <w:rPr>
          <w:rFonts w:ascii="Times New Roman" w:hAnsi="Times New Roman"/>
        </w:rPr>
        <w:t xml:space="preserve">—</w:t>
      </w:r>
      <w:r>
        <w:rPr/>
        <w:t xml:space="preserve">state appropriation and $4,711,000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$1,065,000 of the construction registration inspection account</w:t>
      </w:r>
      <w:r>
        <w:rPr>
          <w:rFonts w:ascii="Times New Roman" w:hAnsi="Times New Roman"/>
        </w:rPr>
        <w:t xml:space="preserve">—</w:t>
      </w:r>
      <w:r>
        <w:rPr/>
        <w:t xml:space="preserve">state appropriation, $57,000 of the accident account—state appropriation, and $12,000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(7)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(8)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(9) $1,249,000 of the accident account</w:t>
      </w:r>
      <w:r>
        <w:rPr>
          <w:rFonts w:ascii="Times New Roman" w:hAnsi="Times New Roman"/>
        </w:rPr>
        <w:t xml:space="preserve">—</w:t>
      </w:r>
      <w:r>
        <w:rPr/>
        <w:t xml:space="preserve">state appropriation and $507,000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(10)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(11)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(12) $2,000,000 of the workforce education investment account</w:t>
      </w:r>
      <w:r>
        <w:rPr>
          <w:rFonts w:ascii="Times New Roman" w:hAnsi="Times New Roman"/>
        </w:rPr>
        <w:t xml:space="preserve">—</w:t>
      </w:r>
      <w:r>
        <w:rPr/>
        <w:t xml:space="preserve">state appropriation and $2,500,000 of the climate commitment account</w:t>
      </w:r>
      <w:r>
        <w:rPr>
          <w:rFonts w:ascii="Times New Roman" w:hAnsi="Times New Roman"/>
        </w:rPr>
        <w:t xml:space="preserve">—</w:t>
      </w:r>
      <w:r>
        <w:rPr/>
        <w:t xml:space="preserve">state appropriation are provided solely to administer a grant program intended to provide wraparound support services to mitigate barriers to beginning or participating in apprenticeship programs as described in chapter 156, Laws of 2022. The climate commitment act funding must only be used for supports for apprenticeships within the clean technology industry and at least 40 percent of the funds must benefit overburdened communities. Up to five percent of the total funding provided in this subsection may be used to cover administrative expenses.</w:t>
      </w:r>
    </w:p>
    <w:p>
      <w:pPr>
        <w:spacing w:before="0" w:after="0" w:line="408" w:lineRule="exact"/>
        <w:ind w:left="0" w:right="0" w:firstLine="576"/>
        <w:jc w:val="left"/>
      </w:pPr>
      <w:r>
        <w:rPr/>
        <w:t xml:space="preserve">(13) $1,963,000 of the accident account</w:t>
      </w:r>
      <w:r>
        <w:rPr>
          <w:rFonts w:ascii="Times New Roman" w:hAnsi="Times New Roman"/>
        </w:rPr>
        <w:t xml:space="preserve">—</w:t>
      </w:r>
      <w:r>
        <w:rPr/>
        <w:t xml:space="preserve">state appropriation and $797,000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(14)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(15)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House/Senate Bill No. . . . (Z-0011.4/23) (defining attending provider and clarifying other provider functions for workers' compensation claims, and adding psychologists as attending providers for mental health only claims). If the bill is not enacted by June 30, 2023, the amounts provided in this subsection shall lapse.</w:t>
      </w:r>
    </w:p>
    <w:p>
      <w:pPr>
        <w:spacing w:before="0" w:after="0" w:line="408" w:lineRule="exact"/>
        <w:ind w:left="0" w:right="0" w:firstLine="576"/>
        <w:jc w:val="left"/>
      </w:pPr>
      <w:r>
        <w:rPr/>
        <w:t xml:space="preserve">(16) $560,000 of the public works administration account</w:t>
      </w:r>
      <w:r>
        <w:rPr>
          <w:rFonts w:ascii="Times New Roman" w:hAnsi="Times New Roman"/>
        </w:rPr>
        <w:t xml:space="preserve">—</w:t>
      </w:r>
      <w:r>
        <w:rPr/>
        <w:t xml:space="preserve">state appropriation is provided solely for implementation of House/Senate Bill No. . . . (Z-0010.4/23) (adding references to contractor registration and licensing laws in workers' compensation, public works, and prevailing wage statutes.) If the bill is not enacted by June 30, 2023, the amount provided in this subsection shall lapse.</w:t>
      </w:r>
    </w:p>
    <w:p>
      <w:pPr>
        <w:spacing w:before="0" w:after="0" w:line="408" w:lineRule="exact"/>
        <w:ind w:left="0" w:right="0" w:firstLine="576"/>
        <w:jc w:val="left"/>
      </w:pPr>
      <w:r>
        <w:rPr/>
        <w:t xml:space="preserve">(17)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House/Senate Bill No. . . . (Z-0013.2/23) (creating a separate fund for the purposes of self-insured pensions and assessments).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$10,118,000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$6,538,000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$35,816,000</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$19,405,000</w:t>
      </w:r>
    </w:p>
    <w:p>
      <w:pPr>
        <w:tabs>
          <w:tab w:val="right" w:leader="dot" w:pos="9936"/>
        </w:tabs>
        <w:ind w:left="0" w:right="0" w:firstLine="1440"/>
      </w:pPr>
      <w:r>
        <w:rPr/>
        <w:t xml:space="preserve">TOTAL APPROPRIATION</w:t>
      </w:r>
      <w:r>
        <w:tab/>
      </w:r>
      <w:r>
        <w:rPr/>
        <w:t xml:space="preserve">$202,290,000</w:t>
      </w:r>
    </w:p>
    <w:p>
      <w:pPr>
        <w:spacing w:before="120" w:after="0" w:line="408" w:lineRule="exact"/>
        <w:ind w:left="0" w:right="0" w:firstLine="576"/>
        <w:jc w:val="left"/>
      </w:pPr>
      <w:r>
        <w:rPr/>
        <w:t xml:space="preserve">The appropriations in this subsection are subject to the following conditions and limitations: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$162,823,000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$146,719,000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$591,102,000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$264,276,000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$11,839,000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$12,199,000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$21,240,000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$702,000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$179,528,000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$10,189,000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$9,017,000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$26,035,000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$2,097,000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$8,285,000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$5,276,000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$1,487,000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$3,282,000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$3,845,000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$27,708,000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$27,022,000</w:t>
      </w:r>
    </w:p>
    <w:p>
      <w:pPr>
        <w:spacing w:before="0" w:after="0" w:line="408" w:lineRule="exact"/>
        <w:ind w:left="0" w:right="0" w:firstLine="0"/>
        <w:jc w:val="left"/>
        <w:tabs>
          <w:tab w:val="right" w:leader="dot" w:pos="9936"/>
        </w:tabs>
      </w:pPr>
      <w:pPr>
        <w:tabs>
          <w:tab w:val="right" w:leader="dot" w:pos="9360"/>
        </w:tabs>
      </w:pPr>
      <w:r>
        <w:rPr/>
        <w:t xml:space="preserve">Distributor Opioid Abatement Settlement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$14,536,000</w:t>
      </w:r>
    </w:p>
    <w:p>
      <w:pPr>
        <w:tabs>
          <w:tab w:val="right" w:leader="dot" w:pos="9936"/>
        </w:tabs>
        <w:ind w:left="0" w:right="0" w:firstLine="1440"/>
      </w:pPr>
      <w:r>
        <w:rPr/>
        <w:t xml:space="preserve">TOTAL APPROPRIATION</w:t>
      </w:r>
      <w:r>
        <w:tab/>
      </w:r>
      <w:r>
        <w:rPr/>
        <w:t xml:space="preserve">$1,535,748,000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$25,130,000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(9)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(10)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(11)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(12)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(13) $2,122,000 of the general fund</w:t>
      </w:r>
      <w:r>
        <w:rPr>
          <w:rFonts w:ascii="Times New Roman" w:hAnsi="Times New Roman"/>
        </w:rPr>
        <w:t xml:space="preserve">—</w:t>
      </w:r>
      <w:r>
        <w:rPr/>
        <w:t xml:space="preserve">state appropriation for fiscal year 2024 and $2,122,000 of the general fund</w:t>
      </w:r>
      <w:r>
        <w:rPr>
          <w:rFonts w:ascii="Times New Roman" w:hAnsi="Times New Roman"/>
        </w:rPr>
        <w:t xml:space="preserve">—</w:t>
      </w:r>
      <w:r>
        <w:rPr/>
        <w:t xml:space="preserve">state appropriation for fiscal year 2025 are provided solely for the ongoing operations and maintenance of the prescription monitoring program maintained by the department.</w:t>
      </w:r>
    </w:p>
    <w:p>
      <w:pPr>
        <w:spacing w:before="0" w:after="0" w:line="408" w:lineRule="exact"/>
        <w:ind w:left="0" w:right="0" w:firstLine="576"/>
        <w:jc w:val="left"/>
      </w:pPr>
      <w:r>
        <w:rPr/>
        <w:t xml:space="preserve">(14) $2,265,000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(15)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fruit and vegetable incentive program.</w:t>
      </w:r>
    </w:p>
    <w:p>
      <w:pPr>
        <w:spacing w:before="0" w:after="0" w:line="408" w:lineRule="exact"/>
        <w:ind w:left="0" w:right="0" w:firstLine="576"/>
        <w:jc w:val="left"/>
      </w:pPr>
      <w:r>
        <w:rPr/>
        <w:t xml:space="preserve">(16)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(17)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(18) $1,522,000 of the health professional services account</w:t>
      </w:r>
      <w:r>
        <w:rPr>
          <w:rFonts w:ascii="Times New Roman" w:hAnsi="Times New Roman"/>
        </w:rPr>
        <w:t xml:space="preserve">—</w:t>
      </w:r>
      <w:r>
        <w:rPr/>
        <w:t xml:space="preserve">state appropriation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(19) $223,000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(20)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establish new school-based health centers and to add behavioral health capacity to existing school-based health centers.</w:t>
      </w:r>
    </w:p>
    <w:p>
      <w:pPr>
        <w:spacing w:before="0" w:after="0" w:line="408" w:lineRule="exact"/>
        <w:ind w:left="0" w:right="0" w:firstLine="576"/>
        <w:jc w:val="left"/>
      </w:pPr>
      <w:r>
        <w:rPr/>
        <w:t xml:space="preserve">(21)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(22)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rPr/>
        <w:t xml:space="preserve">(23)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(24) $50,000 of the climate commitment account</w:t>
      </w:r>
      <w:r>
        <w:rPr>
          <w:rFonts w:ascii="Times New Roman" w:hAnsi="Times New Roman"/>
        </w:rPr>
        <w:t xml:space="preserve">—</w:t>
      </w:r>
      <w:r>
        <w:rPr/>
        <w:t xml:space="preserve">state appropriation is provided solely to participate in the development of a comprehensive climate plan. If House/Senate Bill No. . . . (Z-0195.1/23) (relating to improving the state's climate response through updates to the state's planning framework) is not enacted by June 30, 2023, the amounts provided in this subsection shall lapse.</w:t>
      </w:r>
    </w:p>
    <w:p>
      <w:pPr>
        <w:spacing w:before="0" w:after="0" w:line="408" w:lineRule="exact"/>
        <w:ind w:left="0" w:right="0" w:firstLine="576"/>
        <w:jc w:val="left"/>
      </w:pPr>
      <w:r>
        <w:rPr/>
        <w:t xml:space="preserve">(25) $72,000 of the climate commitment account</w:t>
      </w:r>
      <w:r>
        <w:rPr>
          <w:rFonts w:ascii="Times New Roman" w:hAnsi="Times New Roman"/>
        </w:rPr>
        <w:t xml:space="preserve">—</w:t>
      </w:r>
      <w:r>
        <w:rPr/>
        <w:t xml:space="preserve">state appropriation is provided solely to plan for climate resiliency in collaboration with local governments and the department of commerce. If House/Senate Bill No. . . . (Z-0195.1/23) (relating to improving the state's climate response through updates to the state's planning framework) is not enacted by June 30, 2023, the amounts provided in this subsection shall lapse.</w:t>
      </w:r>
    </w:p>
    <w:p>
      <w:pPr>
        <w:spacing w:before="0" w:after="0" w:line="408" w:lineRule="exact"/>
        <w:ind w:left="0" w:right="0" w:firstLine="576"/>
        <w:jc w:val="left"/>
      </w:pPr>
      <w:r>
        <w:rPr/>
        <w:t xml:space="preserve">(26) $14,536,000 of the distributor opioid settlement account</w:t>
      </w:r>
      <w:r>
        <w:rPr>
          <w:rFonts w:ascii="Times New Roman" w:hAnsi="Times New Roman"/>
        </w:rPr>
        <w:t xml:space="preserve">—</w:t>
      </w:r>
      <w:r>
        <w:rPr/>
        <w:t xml:space="preserve">state appropriation is provided solely for opioid and overdose response activities. If House/Senate Bill No. . . . (Z-0186.1/23) (relating to improving the fiscal process by updating accounts administered by the office of financial management, creating new accounts including one for the opioid litigation settlement, and one for the receipt of federal funds, and reenacting accounts created in the supplemental budget bill) is not enacted by June 30, 2023, the amounts provided in this subsection shall lapse.</w:t>
      </w:r>
    </w:p>
    <w:p>
      <w:pPr>
        <w:spacing w:before="0" w:after="0" w:line="408" w:lineRule="exact"/>
        <w:ind w:left="0" w:right="0" w:firstLine="576"/>
        <w:jc w:val="left"/>
      </w:pPr>
      <w:r>
        <w:rPr/>
        <w:t xml:space="preserve">(27)(a)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including but not limited to, farmworkers, construction workers, and other workers who face the most risk from climate-related impacts. This amount shall be spent solely to support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A portion of this funding may be used to administer this grant program.</w:t>
      </w:r>
    </w:p>
    <w:p>
      <w:pPr>
        <w:spacing w:before="0" w:after="0" w:line="408" w:lineRule="exact"/>
        <w:ind w:left="0" w:right="0" w:firstLine="576"/>
        <w:jc w:val="left"/>
      </w:pPr>
      <w:r>
        <w:rPr/>
        <w:t xml:space="preserve">(28) $2,373,000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$4,389,000 of the climate commitment account</w:t>
      </w:r>
      <w:r>
        <w:rPr>
          <w:rFonts w:ascii="Times New Roman" w:hAnsi="Times New Roman"/>
        </w:rPr>
        <w:t xml:space="preserve">—</w:t>
      </w:r>
      <w:r>
        <w:rPr/>
        <w:t xml:space="preserve">state appropriation are provided solely for the department to implement the healthy environment for all act under chapter 70A.02 RCW, to provide additional staff and support for the environmental justice council including community participation grants, and to maintain and update the environmental health disparities map.</w:t>
      </w:r>
    </w:p>
    <w:p>
      <w:pPr>
        <w:spacing w:before="0" w:after="0" w:line="408" w:lineRule="exact"/>
        <w:ind w:left="0" w:right="0" w:firstLine="576"/>
        <w:jc w:val="left"/>
      </w:pPr>
      <w:r>
        <w:rPr/>
        <w:t xml:space="preserve">(29) $17,952,000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sufficient funding is provided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$7,407,000 of the general fund</w:t>
      </w:r>
      <w:r>
        <w:rPr>
          <w:rFonts w:ascii="Times New Roman" w:hAnsi="Times New Roman"/>
        </w:rPr>
        <w:t xml:space="preserve">—</w:t>
      </w:r>
      <w:r>
        <w:rPr/>
        <w:t xml:space="preserve">state appropriation for fiscal year 2024 and $7,603,000 of the general fund</w:t>
      </w:r>
      <w:r>
        <w:rPr>
          <w:rFonts w:ascii="Times New Roman" w:hAnsi="Times New Roman"/>
        </w:rPr>
        <w:t xml:space="preserve">—</w:t>
      </w:r>
      <w:r>
        <w:rPr/>
        <w:t xml:space="preserve">state appropriation for fiscal year 2025 is provided solely to provide reimbursement for abortion services to providers of abortion care, to provide funding for travel costs for abortion care, including but not limited to childcare and meals, and to provide grants to public four-year higher education institutions that offer advanced degree programs in nursing, medicine, and pharmacy to develop and offer abortion care training.</w:t>
      </w:r>
    </w:p>
    <w:p>
      <w:pPr>
        <w:spacing w:before="0" w:after="0" w:line="408" w:lineRule="exact"/>
        <w:ind w:left="0" w:right="0" w:firstLine="576"/>
        <w:jc w:val="left"/>
      </w:pPr>
      <w:r>
        <w:rPr/>
        <w:t xml:space="preserve">(32) $58,000 of the general fund</w:t>
      </w:r>
      <w:r>
        <w:rPr>
          <w:rFonts w:ascii="Times New Roman" w:hAnsi="Times New Roman"/>
        </w:rPr>
        <w:t xml:space="preserve">—</w:t>
      </w:r>
      <w:r>
        <w:rPr/>
        <w:t xml:space="preserve">state appropriation for fiscal year 2024, $318,000 of the general fund</w:t>
      </w:r>
      <w:r>
        <w:rPr>
          <w:rFonts w:ascii="Times New Roman" w:hAnsi="Times New Roman"/>
        </w:rPr>
        <w:t xml:space="preserve">—</w:t>
      </w:r>
      <w:r>
        <w:rPr/>
        <w:t xml:space="preserve">state appropriation for fiscal year 2025, $220,000 of the health professions account</w:t>
      </w:r>
      <w:r>
        <w:rPr>
          <w:rFonts w:ascii="Times New Roman" w:hAnsi="Times New Roman"/>
        </w:rPr>
        <w:t xml:space="preserve">—</w:t>
      </w:r>
      <w:r>
        <w:rPr/>
        <w:t xml:space="preserve">state appropriation, and $17,000 of the medical test site account</w:t>
      </w:r>
      <w:r>
        <w:rPr>
          <w:rFonts w:ascii="Times New Roman" w:hAnsi="Times New Roman"/>
        </w:rPr>
        <w:t xml:space="preserve">—</w:t>
      </w:r>
      <w:r>
        <w:rPr/>
        <w:t xml:space="preserve">state appropriation are provided solely to create a uniform enforcement framework for medical facilities. If House/Senate Bill No. . . . (Z-0084.5) (relating to uniform facilities enforcement framework)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$102,223,000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$103,460,000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$815,000</w:t>
      </w:r>
    </w:p>
    <w:p>
      <w:pPr>
        <w:tabs>
          <w:tab w:val="right" w:leader="dot" w:pos="9936"/>
        </w:tabs>
        <w:ind w:left="0" w:right="0" w:firstLine="1440"/>
      </w:pPr>
      <w:r>
        <w:rPr/>
        <w:t xml:space="preserve">TOTAL APPROPRIATION</w:t>
      </w:r>
      <w:r>
        <w:tab/>
      </w:r>
      <w:r>
        <w:rPr/>
        <w:t xml:space="preserve">$206,898,000</w:t>
      </w:r>
    </w:p>
    <w:p>
      <w:pPr>
        <w:spacing w:before="120" w:after="0" w:line="408" w:lineRule="exact"/>
        <w:ind w:left="0" w:right="0" w:firstLine="576"/>
        <w:jc w:val="left"/>
      </w:pPr>
      <w:r>
        <w:rPr/>
        <w:t xml:space="preserve">The appropriations in this subsection are subject to the following conditions and limitations: $785,000 of the general fund</w:t>
      </w:r>
      <w:r>
        <w:rPr>
          <w:rFonts w:ascii="Times New Roman" w:hAnsi="Times New Roman"/>
        </w:rPr>
        <w:t xml:space="preserve">—</w:t>
      </w:r>
      <w:r>
        <w:rPr/>
        <w:t xml:space="preserve">state appropriation for fiscal year 2024 and $58,000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$764,921,000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$786,906,000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tabs>
          <w:tab w:val="right" w:leader="dot" w:pos="9936"/>
        </w:tabs>
        <w:ind w:left="0" w:right="0" w:firstLine="1440"/>
      </w:pPr>
      <w:r>
        <w:rPr/>
        <w:t xml:space="preserve">TOTAL APPROPRIATION</w:t>
      </w:r>
      <w:r>
        <w:tab/>
      </w:r>
      <w:r>
        <w:rPr/>
        <w:t xml:space="preserve">$1,556,487,000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2024 and $671,000 of the general fund</w:t>
      </w:r>
      <w:r>
        <w:rPr>
          <w:rFonts w:ascii="Times New Roman" w:hAnsi="Times New Roman"/>
        </w:rPr>
        <w:t xml:space="preserve">—</w:t>
      </w:r>
      <w:r>
        <w:rPr/>
        <w:t xml:space="preserve">state appropriation for fiscal year 2025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$1,963,000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$253,375,000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$269,783,000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tabs>
          <w:tab w:val="right" w:leader="dot" w:pos="9936"/>
        </w:tabs>
        <w:ind w:left="0" w:right="0" w:firstLine="1440"/>
      </w:pPr>
      <w:r>
        <w:rPr/>
        <w:t xml:space="preserve">TOTAL APPROPRIATION</w:t>
      </w:r>
      <w:r>
        <w:tab/>
      </w:r>
      <w:r>
        <w:rPr/>
        <w:t xml:space="preserve">$527,300,000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$542,000 of the general fund</w:t>
      </w:r>
      <w:r>
        <w:rPr>
          <w:rFonts w:ascii="Times New Roman" w:hAnsi="Times New Roman"/>
        </w:rPr>
        <w:t xml:space="preserve">—</w:t>
      </w:r>
      <w:r>
        <w:rPr/>
        <w:t xml:space="preserve">state appropriation for fiscal year 2024 and $1,388,000 of the general fund</w:t>
      </w:r>
      <w:r>
        <w:rPr>
          <w:rFonts w:ascii="Times New Roman" w:hAnsi="Times New Roman"/>
        </w:rPr>
        <w:t xml:space="preserve">—</w:t>
      </w:r>
      <w:r>
        <w:rPr/>
        <w:t xml:space="preserve">state appropriation for fiscal year 2025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(d) $1,178,000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$9,318,000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$9,576,000</w:t>
      </w:r>
    </w:p>
    <w:p>
      <w:pPr>
        <w:tabs>
          <w:tab w:val="right" w:leader="dot" w:pos="9936"/>
        </w:tabs>
        <w:ind w:left="0" w:right="0" w:firstLine="1440"/>
      </w:pPr>
      <w:r>
        <w:rPr/>
        <w:t xml:space="preserve">TOTAL APPROPRIATION</w:t>
      </w:r>
      <w:r>
        <w:tab/>
      </w:r>
      <w:r>
        <w:rPr/>
        <w:t xml:space="preserve">$18,894,000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$73,322,000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$68,764,000</w:t>
      </w:r>
    </w:p>
    <w:p>
      <w:pPr>
        <w:tabs>
          <w:tab w:val="right" w:leader="dot" w:pos="9936"/>
        </w:tabs>
        <w:ind w:left="0" w:right="0" w:firstLine="1440"/>
      </w:pPr>
      <w:r>
        <w:rPr/>
        <w:t xml:space="preserve">TOTAL APPROPRIATION</w:t>
      </w:r>
      <w:r>
        <w:tab/>
      </w:r>
      <w:r>
        <w:rPr/>
        <w:t xml:space="preserve">$142,086,000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$83,555,000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rPr/>
        <w:t xml:space="preserve">$170,541,000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$252,017,000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$262,547,000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$3,084,000</w:t>
      </w:r>
    </w:p>
    <w:p>
      <w:pPr>
        <w:tabs>
          <w:tab w:val="right" w:leader="dot" w:pos="9936"/>
        </w:tabs>
        <w:ind w:left="0" w:right="0" w:firstLine="1440"/>
      </w:pPr>
      <w:r>
        <w:rPr/>
        <w:t xml:space="preserve">TOTAL APPROPRIATION</w:t>
      </w:r>
      <w:r>
        <w:tab/>
      </w:r>
      <w:r>
        <w:rPr/>
        <w:t xml:space="preserve">$517,648,000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$61,000</w:t>
      </w:r>
    </w:p>
    <w:p>
      <w:pPr>
        <w:tabs>
          <w:tab w:val="right" w:leader="dot" w:pos="9936"/>
        </w:tabs>
        <w:ind w:left="0" w:right="0" w:firstLine="1440"/>
      </w:pPr>
      <w:r>
        <w:rPr/>
        <w:t xml:space="preserve">TOTAL APPROPRIATION</w:t>
      </w:r>
      <w:r>
        <w:tab/>
      </w:r>
      <w:r>
        <w:rPr/>
        <w:t xml:space="preserve">$40,554,000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$38,663,000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$275,137,000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$28,801,000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$80,314,000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$152,840,000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$12,486,000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$41,104,000</w:t>
      </w:r>
    </w:p>
    <w:p>
      <w:pPr>
        <w:tabs>
          <w:tab w:val="right" w:leader="dot" w:pos="9936"/>
        </w:tabs>
        <w:ind w:left="0" w:right="0" w:firstLine="1440"/>
      </w:pPr>
      <w:r>
        <w:rPr/>
        <w:t xml:space="preserve">TOTAL APPROPRIATION</w:t>
      </w:r>
      <w:r>
        <w:tab/>
      </w:r>
      <w:r>
        <w:rPr/>
        <w:t xml:space="preserve">$872,166,000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(6)(a) $12,435,000 of the workforce education investment account</w:t>
      </w:r>
      <w:r>
        <w:rPr>
          <w:rFonts w:ascii="Times New Roman" w:hAnsi="Times New Roman"/>
        </w:rPr>
        <w:t xml:space="preserve">—</w:t>
      </w:r>
      <w:r>
        <w:rPr/>
        <w:t xml:space="preserve">state appropriation are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t xml:space="preserve">(b) Within existing resources, the department will collaborate with the Washington state student achievement council to develop a recommendation on whether the administration of the career connected learning grant program and other career connected learning funds should transfer from the department to the office of career connect Washington, as established in House/Senate Bill No. . . . (Z-0132.2/23) (establishing the office of career connect Washington).</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$326,000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House/Senate Bill No. . . . (Z-0226/23) (climate service corps). If the bill is not enacted by June 30, 2023, the amount provided in this subsection shall lapse.</w:t>
      </w:r>
    </w:p>
    <w:p>
      <w:pPr>
        <w:spacing w:before="0" w:after="0" w:line="408" w:lineRule="exact"/>
        <w:ind w:left="0" w:right="0" w:firstLine="576"/>
        <w:jc w:val="left"/>
      </w:pPr>
      <w:r>
        <w:rPr/>
        <w:t xml:space="preserve">(10)(a) $9,323,000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(b) $2,290,000 of the employment services administrative account</w:t>
      </w:r>
      <w:r>
        <w:rPr>
          <w:rFonts w:ascii="Times New Roman" w:hAnsi="Times New Roman"/>
        </w:rPr>
        <w:t xml:space="preserve">—</w:t>
      </w:r>
      <w:r>
        <w:rPr/>
        <w:t xml:space="preserve">state appropriation is provided solely for the maintenance and operation of the WorkSource integrated technology platform.</w:t>
      </w:r>
    </w:p>
    <w:p>
      <w:pPr>
        <w:spacing w:before="0" w:after="0" w:line="408" w:lineRule="exact"/>
        <w:ind w:left="0" w:right="0" w:firstLine="576"/>
        <w:jc w:val="left"/>
      </w:pPr>
      <w:r>
        <w:rPr/>
        <w:t xml:space="preserve">(11)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(12)(a) $2,646,000 of the general fund</w:t>
      </w:r>
      <w:r>
        <w:rPr>
          <w:rFonts w:ascii="Times New Roman" w:hAnsi="Times New Roman"/>
        </w:rPr>
        <w:t xml:space="preserve">—</w:t>
      </w:r>
      <w:r>
        <w:rPr/>
        <w:t xml:space="preserve">state appropriation for fiscal year 2024 and $2,646,000 of the general fund</w:t>
      </w:r>
      <w:r>
        <w:rPr>
          <w:rFonts w:ascii="Times New Roman" w:hAnsi="Times New Roman"/>
        </w:rPr>
        <w:t xml:space="preserve">—</w:t>
      </w:r>
      <w:r>
        <w:rPr/>
        <w:t xml:space="preserve">state appropriation for fiscal year 2025 are provided to expand the economic security for all program to residents of Washington state that are over 200 percent of the federal poverty level but who demonstrate financial need for support services or assistance with training costs to either maintain or secure employment. Supports to each participant must not exceed $5,000 per year.</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(13)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(14) $600,000 of the performance audits of government account</w:t>
      </w:r>
      <w:r>
        <w:rPr>
          <w:rFonts w:ascii="Times New Roman" w:hAnsi="Times New Roman"/>
        </w:rPr>
        <w:t xml:space="preserve">—</w:t>
      </w:r>
      <w:r>
        <w:rPr/>
        <w:t xml:space="preserve">state appropriation is provided for two project managers to assist with the coordination of state audits.</w:t>
      </w:r>
    </w:p>
    <w:p>
      <w:pPr>
        <w:spacing w:before="0" w:after="0" w:line="408" w:lineRule="exact"/>
        <w:ind w:left="0" w:right="0" w:firstLine="576"/>
        <w:jc w:val="left"/>
      </w:pPr>
      <w:r>
        <w:rPr/>
        <w:t xml:space="preserve">(15)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(16) $7,500,000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(17)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rPr/>
        <w:t xml:space="preserve">(18) $1,615,000 of the family and medical leave account</w:t>
      </w:r>
      <w:r>
        <w:rPr>
          <w:rFonts w:ascii="Times New Roman" w:hAnsi="Times New Roman"/>
        </w:rPr>
        <w:t xml:space="preserve">—</w:t>
      </w:r>
      <w:r>
        <w:rPr/>
        <w:t xml:space="preserve">state appropriation and $1,513,000 of the long-term services and supports trust account</w:t>
      </w:r>
      <w:r>
        <w:rPr>
          <w:rFonts w:ascii="Times New Roman" w:hAnsi="Times New Roman"/>
        </w:rPr>
        <w:t xml:space="preserve">—</w:t>
      </w:r>
      <w:r>
        <w:rPr/>
        <w:t xml:space="preserve">state appropriation are provided solely for the paid family and medical leave and long-term services and supports programs to increase outreach to underserved communities, perform program evaluation and data management, perform necessary fiscal functions, and make customer experience enhancements.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(2)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$528,707,000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$507,223,000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tabs>
          <w:tab w:val="right" w:leader="dot" w:pos="9936"/>
        </w:tabs>
        <w:ind w:left="0" w:right="0" w:firstLine="1440"/>
      </w:pPr>
      <w:r>
        <w:rPr/>
        <w:t xml:space="preserve">TOTAL APPROPRIATION</w:t>
      </w:r>
      <w:r>
        <w:tab/>
      </w:r>
      <w:r>
        <w:rPr/>
        <w:t xml:space="preserve">$1,538,954,000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$722,000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(a) $453,000 of the general fund</w:t>
      </w:r>
      <w:r>
        <w:rPr>
          <w:rFonts w:ascii="Times New Roman" w:hAnsi="Times New Roman"/>
        </w:rPr>
        <w:t xml:space="preserve">—</w:t>
      </w:r>
      <w:r>
        <w:rPr/>
        <w:t xml:space="preserve">state appropriation for fiscal year 2024 and $572,000 of the general fund</w:t>
      </w:r>
      <w:r>
        <w:rPr>
          <w:rFonts w:ascii="Times New Roman" w:hAnsi="Times New Roman"/>
        </w:rPr>
        <w:t xml:space="preserve">—</w:t>
      </w:r>
      <w:r>
        <w:rPr/>
        <w:t xml:space="preserve">state appropriation for fiscal year 2025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$1,245,000 of the general fund—state appropriation for fiscal year 2024 and $1,245,000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(6)(a) $539,000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(7)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(10)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(11)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(13)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(14)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House/Senate Bill No. . . . (Z-0148/23) (implementing the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(15)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(17) $9,522,000 of the general fund</w:t>
      </w:r>
      <w:r>
        <w:rPr>
          <w:rFonts w:ascii="Times New Roman" w:hAnsi="Times New Roman"/>
        </w:rPr>
        <w:t xml:space="preserve">—</w:t>
      </w:r>
      <w:r>
        <w:rPr/>
        <w:t xml:space="preserve">state appropriation for fiscal year 2024, $13,577,000 of the general fund</w:t>
      </w:r>
      <w:r>
        <w:rPr>
          <w:rFonts w:ascii="Times New Roman" w:hAnsi="Times New Roman"/>
        </w:rPr>
        <w:t xml:space="preserve">—</w:t>
      </w:r>
      <w:r>
        <w:rPr/>
        <w:t xml:space="preserve">state appropriation for fiscal year 2025, and $6,529,000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w:t>
      </w:r>
    </w:p>
    <w:p>
      <w:pPr>
        <w:spacing w:before="0" w:after="0" w:line="408" w:lineRule="exact"/>
        <w:ind w:left="0" w:right="0" w:firstLine="576"/>
        <w:jc w:val="left"/>
      </w:pPr>
      <w:r>
        <w:rPr/>
        <w:t xml:space="preserve">(18)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program designed to improve high school graduation rates among middle school students experiencing foster care. The program will target middle school students experiencing foster care with a middle to high school transition strategy and foster developmentally appropriate career exploration to build student engagement. To operate the program, the department must contract with a community organization that has experience administering programs aimed at improving the high school graduation rates of youth in foster care.</w:t>
      </w:r>
    </w:p>
    <w:p>
      <w:pPr>
        <w:spacing w:before="0" w:after="0" w:line="408" w:lineRule="exact"/>
        <w:ind w:left="0" w:right="0" w:firstLine="576"/>
        <w:jc w:val="left"/>
      </w:pPr>
      <w:r>
        <w:rPr/>
        <w:t xml:space="preserve">(19) $798,000 of the general fund</w:t>
      </w:r>
      <w:r>
        <w:rPr>
          <w:rFonts w:ascii="Times New Roman" w:hAnsi="Times New Roman"/>
        </w:rPr>
        <w:t xml:space="preserve">—</w:t>
      </w:r>
      <w:r>
        <w:rPr/>
        <w:t xml:space="preserve">state appropriation for fiscal year 2024 and $2,092,000 of the general fund</w:t>
      </w:r>
      <w:r>
        <w:rPr>
          <w:rFonts w:ascii="Times New Roman" w:hAnsi="Times New Roman"/>
        </w:rPr>
        <w:t xml:space="preserve">—</w:t>
      </w:r>
      <w:r>
        <w:rPr/>
        <w:t xml:space="preserve">state appropriation for fiscal year 2025 are provided for implementation of House/Senate Bill No. . . . (Z-0088/23) (supporting guardianships and voluntary placement with kin).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$143,444,000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$148,452,000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tabs>
          <w:tab w:val="right" w:leader="dot" w:pos="9936"/>
        </w:tabs>
        <w:ind w:left="0" w:right="0" w:firstLine="1440"/>
      </w:pPr>
      <w:r>
        <w:rPr/>
        <w:t xml:space="preserve">TOTAL APPROPRIATION</w:t>
      </w:r>
      <w:r>
        <w:tab/>
      </w:r>
      <w:r>
        <w:rPr/>
        <w:t xml:space="preserve">$292,795,000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the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$694,105,000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$806,573,000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$459,886,000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$385,965,000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$43,615,000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$29,877,000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rPr/>
        <w:t xml:space="preserve">$2,522,889,000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$120,786,000 of the general fund</w:t>
      </w:r>
      <w:r>
        <w:rPr>
          <w:rFonts w:ascii="Times New Roman" w:hAnsi="Times New Roman"/>
        </w:rPr>
        <w:t xml:space="preserve">—</w:t>
      </w:r>
      <w:r>
        <w:rPr/>
        <w:t xml:space="preserve">state appropriation for fiscal year 2024, $214,479,000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$41,848,000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18,278 slots in fiscal year 2024 and 20,278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$5,320,000 of the general fund</w:t>
      </w:r>
      <w:r>
        <w:rPr>
          <w:rFonts w:ascii="Times New Roman" w:hAnsi="Times New Roman"/>
        </w:rPr>
        <w:t xml:space="preserve">—</w:t>
      </w:r>
      <w:r>
        <w:rPr/>
        <w:t xml:space="preserve">state appropriation for fiscal year 2024, $59,858,000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a slot rate increase of 40 percent beginning July 1, 2023.</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(5) $65,006,000 of the general fund</w:t>
      </w:r>
      <w:r>
        <w:rPr>
          <w:rFonts w:ascii="Times New Roman" w:hAnsi="Times New Roman"/>
        </w:rPr>
        <w:t xml:space="preserve">—</w:t>
      </w:r>
      <w:r>
        <w:rPr/>
        <w:t xml:space="preserve">state appropriation for fiscal year 2024 and $68,107,000 of the general fund</w:t>
      </w:r>
      <w:r>
        <w:rPr>
          <w:rFonts w:ascii="Times New Roman" w:hAnsi="Times New Roman"/>
        </w:rPr>
        <w:t xml:space="preserve">—</w:t>
      </w:r>
      <w:r>
        <w:rPr/>
        <w:t xml:space="preserve">state appropriation for fiscal year 2025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(6) $114,017,000 of the general fund</w:t>
      </w:r>
      <w:r>
        <w:rPr>
          <w:rFonts w:ascii="Times New Roman" w:hAnsi="Times New Roman"/>
        </w:rPr>
        <w:t xml:space="preserve">—</w:t>
      </w:r>
      <w:r>
        <w:rPr/>
        <w:t xml:space="preserve">state appropriation for fiscal year 2024 and $117,148,000 of the general fund</w:t>
      </w:r>
      <w:r>
        <w:rPr>
          <w:rFonts w:ascii="Times New Roman" w:hAnsi="Times New Roman"/>
        </w:rPr>
        <w:t xml:space="preserve">—</w:t>
      </w:r>
      <w:r>
        <w:rPr/>
        <w:t xml:space="preserve">state appropriation for fiscal year 2025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$60,023,000 of the general fund</w:t>
      </w:r>
      <w:r>
        <w:rPr>
          <w:rFonts w:ascii="Times New Roman" w:hAnsi="Times New Roman"/>
        </w:rPr>
        <w:t xml:space="preserve">—</w:t>
      </w:r>
      <w:r>
        <w:rPr/>
        <w:t xml:space="preserve">state appropriation for fiscal year 2024 and $61,625,000 of the general fund</w:t>
      </w:r>
      <w:r>
        <w:rPr>
          <w:rFonts w:ascii="Times New Roman" w:hAnsi="Times New Roman"/>
        </w:rPr>
        <w:t xml:space="preserve">—</w:t>
      </w:r>
      <w:r>
        <w:rPr/>
        <w:t xml:space="preserve">state appropriation for fiscal year 2025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for the department to pay the background check application and fingerprint processing fees.</w:t>
      </w:r>
    </w:p>
    <w:p>
      <w:pPr>
        <w:spacing w:before="0" w:after="0" w:line="408" w:lineRule="exact"/>
        <w:ind w:left="0" w:right="0" w:firstLine="576"/>
        <w:jc w:val="left"/>
      </w:pPr>
      <w:r>
        <w:rPr/>
        <w:t xml:space="preserve">(d) $45,360,000 of the general fund</w:t>
      </w:r>
      <w:r>
        <w:rPr>
          <w:rFonts w:ascii="Times New Roman" w:hAnsi="Times New Roman"/>
        </w:rPr>
        <w:t xml:space="preserve">—</w:t>
      </w:r>
      <w:r>
        <w:rPr/>
        <w:t xml:space="preserve">state appropriation for fiscal year 2024 and $45,360,000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(7)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(8)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$5,899,000 of the general fund</w:t>
      </w:r>
      <w:r>
        <w:rPr>
          <w:rFonts w:ascii="Times New Roman" w:hAnsi="Times New Roman"/>
        </w:rPr>
        <w:t xml:space="preserve">—</w:t>
      </w:r>
      <w:r>
        <w:rPr/>
        <w:t xml:space="preserve">state appropriation for fiscal year 2024 and $8,382,000 of the general fund</w:t>
      </w:r>
      <w:r>
        <w:rPr>
          <w:rFonts w:ascii="Times New Roman" w:hAnsi="Times New Roman"/>
        </w:rPr>
        <w:t xml:space="preserve">—</w:t>
      </w:r>
      <w:r>
        <w:rPr/>
        <w:t xml:space="preserve">state appropriation for fiscal year 2025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Within existing resources, the department shall implement chapter 409, Laws of 2019 (early learning access).</w:t>
      </w:r>
    </w:p>
    <w:p>
      <w:pPr>
        <w:spacing w:before="0" w:after="0" w:line="408" w:lineRule="exact"/>
        <w:ind w:left="0" w:right="0" w:firstLine="576"/>
        <w:jc w:val="left"/>
      </w:pPr>
      <w:r>
        <w:rPr/>
        <w:t xml:space="preserve">(16) $265,000 of the general fund</w:t>
      </w:r>
      <w:r>
        <w:rPr>
          <w:rFonts w:ascii="Times New Roman" w:hAnsi="Times New Roman"/>
        </w:rPr>
        <w:t xml:space="preserve">—</w:t>
      </w:r>
      <w:r>
        <w:rPr/>
        <w:t xml:space="preserve">state appropriation for fiscal year 2024 and $265,000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(17)(a)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(18) $10,800,000 of the home visiting account</w:t>
      </w:r>
      <w:r>
        <w:rPr>
          <w:rFonts w:ascii="Times New Roman" w:hAnsi="Times New Roman"/>
        </w:rPr>
        <w:t xml:space="preserve">—</w:t>
      </w:r>
      <w:r>
        <w:rPr/>
        <w:t xml:space="preserve">state appropriation is provided for the home visiting program. Of the amounts in this subsection:</w:t>
      </w:r>
    </w:p>
    <w:p>
      <w:pPr>
        <w:spacing w:before="0" w:after="0" w:line="408" w:lineRule="exact"/>
        <w:ind w:left="0" w:right="0" w:firstLine="576"/>
        <w:jc w:val="left"/>
      </w:pPr>
      <w:r>
        <w:rPr/>
        <w:t xml:space="preserve">(a) $9,300,000 of the home visiting account</w:t>
      </w:r>
      <w:r>
        <w:rPr>
          <w:rFonts w:ascii="Times New Roman" w:hAnsi="Times New Roman"/>
        </w:rPr>
        <w:t xml:space="preserve">—</w:t>
      </w:r>
      <w:r>
        <w:rPr/>
        <w:t xml:space="preserve">state appropriation is provided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$1,500,000 of the home visiting account</w:t>
      </w:r>
      <w:r>
        <w:rPr>
          <w:rFonts w:ascii="Times New Roman" w:hAnsi="Times New Roman"/>
        </w:rPr>
        <w:t xml:space="preserve">—</w:t>
      </w:r>
      <w:r>
        <w:rPr/>
        <w:t xml:space="preserve">state appropriation is provided to expand home visiting services.</w:t>
      </w:r>
    </w:p>
    <w:p>
      <w:pPr>
        <w:spacing w:before="0" w:after="0" w:line="408" w:lineRule="exact"/>
        <w:ind w:left="0" w:right="0" w:firstLine="576"/>
        <w:jc w:val="left"/>
      </w:pPr>
      <w:r>
        <w:rPr/>
        <w:t xml:space="preserve">(19)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(20)(a)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(21) $897,000 of the general fund</w:t>
      </w:r>
      <w:r>
        <w:rPr>
          <w:rFonts w:ascii="Times New Roman" w:hAnsi="Times New Roman"/>
        </w:rPr>
        <w:t xml:space="preserve">—</w:t>
      </w:r>
      <w:r>
        <w:rPr/>
        <w:t xml:space="preserve">state appropriation for fiscal year 2024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(22) $5,143,000 of the general fund</w:t>
      </w:r>
      <w:r>
        <w:rPr>
          <w:rFonts w:ascii="Times New Roman" w:hAnsi="Times New Roman"/>
        </w:rPr>
        <w:t xml:space="preserve">—</w:t>
      </w:r>
      <w:r>
        <w:rPr/>
        <w:t xml:space="preserve">state appropriation for fiscal year 2024 and $5,136,000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w:t>
      </w:r>
    </w:p>
    <w:p>
      <w:pPr>
        <w:spacing w:before="0" w:after="0" w:line="408" w:lineRule="exact"/>
        <w:ind w:left="0" w:right="0" w:firstLine="576"/>
        <w:jc w:val="left"/>
      </w:pPr>
      <w:r>
        <w:rPr/>
        <w:t xml:space="preserve">(23)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w:t>
      </w:r>
    </w:p>
    <w:p>
      <w:pPr>
        <w:spacing w:before="0" w:after="0" w:line="408" w:lineRule="exact"/>
        <w:ind w:left="0" w:right="0" w:firstLine="576"/>
        <w:jc w:val="left"/>
      </w:pPr>
      <w:r>
        <w:rPr/>
        <w:t xml:space="preserve">(24) $4,806,000 of the general fund</w:t>
      </w:r>
      <w:r>
        <w:rPr>
          <w:rFonts w:ascii="Times New Roman" w:hAnsi="Times New Roman"/>
        </w:rPr>
        <w:t xml:space="preserve">—</w:t>
      </w:r>
      <w:r>
        <w:rPr/>
        <w:t xml:space="preserve">state appropriation for fiscal year 2024 and $6,278,000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$270,421,000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$267,590,000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$155,836,000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$2,583,000</w:t>
      </w:r>
    </w:p>
    <w:p>
      <w:pPr>
        <w:tabs>
          <w:tab w:val="right" w:leader="dot" w:pos="9936"/>
        </w:tabs>
        <w:ind w:left="0" w:right="0" w:firstLine="1440"/>
      </w:pPr>
      <w:r>
        <w:rPr/>
        <w:t xml:space="preserve">TOTAL APPROPRIATION</w:t>
      </w:r>
      <w:r>
        <w:tab/>
      </w:r>
      <w:r>
        <w:rPr/>
        <w:t xml:space="preserve">$699,752,000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$754,000 of the general fund</w:t>
      </w:r>
      <w:r>
        <w:rPr>
          <w:rFonts w:ascii="Times New Roman" w:hAnsi="Times New Roman"/>
        </w:rPr>
        <w:t xml:space="preserve">—</w:t>
      </w:r>
      <w:r>
        <w:rPr/>
        <w:t xml:space="preserve">state appropriation for fiscal year 2024, $1,131,000 of the general fund</w:t>
      </w:r>
      <w:r>
        <w:rPr>
          <w:rFonts w:ascii="Times New Roman" w:hAnsi="Times New Roman"/>
        </w:rPr>
        <w:t xml:space="preserve">—</w:t>
      </w:r>
      <w:r>
        <w:rPr/>
        <w:t xml:space="preserve">state appropriation for fiscal year 2025, and 1,015,000 of the general fund</w:t>
      </w:r>
      <w:r>
        <w:rPr>
          <w:rFonts w:ascii="Times New Roman" w:hAnsi="Times New Roman"/>
        </w:rPr>
        <w:t xml:space="preserve">—</w:t>
      </w:r>
      <w:r>
        <w:rPr/>
        <w:t xml:space="preserve">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(5)(a) $2,719,000 of the general fund</w:t>
      </w:r>
      <w:r>
        <w:rPr>
          <w:rFonts w:ascii="Times New Roman" w:hAnsi="Times New Roman"/>
        </w:rPr>
        <w:t xml:space="preserve">—</w:t>
      </w:r>
      <w:r>
        <w:rPr/>
        <w:t xml:space="preserve">state appropriation for fiscal year 2024, $2,632,000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w:t>
      </w:r>
    </w:p>
    <w:p>
      <w:pPr>
        <w:spacing w:before="0" w:after="0" w:line="408" w:lineRule="exact"/>
        <w:ind w:left="0" w:right="0" w:firstLine="576"/>
        <w:jc w:val="left"/>
      </w:pPr>
      <w:r>
        <w:rPr/>
        <w:t xml:space="preserve">(b) Within the amounts provided in this section, funding is provided for the department to make the emerging adulthood housing program available statewide. The program will serve hard-to-place foster youth who are at least 16 years old with housing and intensive case management.</w:t>
      </w:r>
    </w:p>
    <w:p>
      <w:pPr>
        <w:spacing w:before="0" w:after="0" w:line="408" w:lineRule="exact"/>
        <w:ind w:left="0" w:right="0" w:firstLine="576"/>
        <w:jc w:val="left"/>
      </w:pPr>
      <w:r>
        <w:rPr/>
        <w:t xml:space="preserve">(6) $118,000 of the general fund</w:t>
      </w:r>
      <w:r>
        <w:rPr>
          <w:rFonts w:ascii="Times New Roman" w:hAnsi="Times New Roman"/>
        </w:rPr>
        <w:t xml:space="preserve">—</w:t>
      </w:r>
      <w:r>
        <w:rPr/>
        <w:t xml:space="preserve">state for fiscal year 2024 and $162,000 of the general fund</w:t>
      </w:r>
      <w:r>
        <w:rPr>
          <w:rFonts w:ascii="Times New Roman" w:hAnsi="Times New Roman"/>
        </w:rPr>
        <w:t xml:space="preserve">—</w:t>
      </w:r>
      <w:r>
        <w:rPr/>
        <w:t xml:space="preserve">state appropriation for fiscal year 2025 are provided solely for the department to work on a long-term plan to discontinue the practice of using any benefits, payments, funds, or accrual paid to or on behalf of a child or youth to reimburse itself for cost of care, including to develop an implementation plan to conserve funds for the future needs of the child in a manner in which the funds will not count against eligibility for federal or state means tested programs. The plan must include a strategy for developing the financial literacy and capability of youth and young adults exiting foster care and juvenile rehabilitation. The department will develop the plan in consultation with stakeholders, including but not limited to:</w:t>
      </w:r>
    </w:p>
    <w:p>
      <w:pPr>
        <w:spacing w:before="0" w:after="0" w:line="408" w:lineRule="exact"/>
        <w:ind w:left="0" w:right="0" w:firstLine="576"/>
        <w:jc w:val="left"/>
      </w:pPr>
      <w:r>
        <w:rPr/>
        <w:t xml:space="preserve">(a) Individuals with disabilities and organizations representing the interests of or serving individuals with disabilities;</w:t>
      </w:r>
    </w:p>
    <w:p>
      <w:pPr>
        <w:spacing w:before="0" w:after="0" w:line="408" w:lineRule="exact"/>
        <w:ind w:left="0" w:right="0" w:firstLine="576"/>
        <w:jc w:val="left"/>
      </w:pPr>
      <w:r>
        <w:rPr/>
        <w:t xml:space="preserve">(b) Youth in foster care and juvenile rehabilitation and their parents; and</w:t>
      </w:r>
    </w:p>
    <w:p>
      <w:pPr>
        <w:spacing w:before="0" w:after="0" w:line="408" w:lineRule="exact"/>
        <w:ind w:left="0" w:right="0" w:firstLine="576"/>
        <w:jc w:val="left"/>
      </w:pPr>
      <w:r>
        <w:rPr/>
        <w:t xml:space="preserve">(c) The social security administration.</w:t>
      </w:r>
    </w:p>
    <w:p>
      <w:pPr>
        <w:spacing w:before="0" w:after="0" w:line="408" w:lineRule="exact"/>
        <w:ind w:left="0" w:right="0" w:firstLine="576"/>
        <w:jc w:val="left"/>
      </w:pPr>
      <w:r>
        <w:rPr/>
        <w:t xml:space="preserve">(7) $4,223,000 of the general fund</w:t>
      </w:r>
      <w:r>
        <w:rPr>
          <w:rFonts w:ascii="Times New Roman" w:hAnsi="Times New Roman"/>
        </w:rPr>
        <w:t xml:space="preserve">—</w:t>
      </w:r>
      <w:r>
        <w:rPr/>
        <w:t xml:space="preserve">state appropriation for fiscal year 2024, $4,223,000 of the general fund</w:t>
      </w:r>
      <w:r>
        <w:rPr>
          <w:rFonts w:ascii="Times New Roman" w:hAnsi="Times New Roman"/>
        </w:rPr>
        <w:t xml:space="preserve">—</w:t>
      </w:r>
      <w:r>
        <w:rPr/>
        <w:t xml:space="preserve">state appropriation for fiscal year 2025, and $24,000 of the general fund</w:t>
      </w:r>
      <w:r>
        <w:rPr>
          <w:rFonts w:ascii="Times New Roman" w:hAnsi="Times New Roman"/>
        </w:rPr>
        <w:t xml:space="preserve">—</w:t>
      </w:r>
      <w:r>
        <w:rPr/>
        <w:t xml:space="preserve">federal appropriation are provided for implementation of House/Senate Bill No. . . . (Z-0149/23) (implementing the child welfare housing assistance program).</w:t>
      </w:r>
    </w:p>
    <w:p>
      <w:pPr>
        <w:spacing w:before="0" w:after="0" w:line="408" w:lineRule="exact"/>
        <w:ind w:left="0" w:right="0" w:firstLine="576"/>
        <w:jc w:val="left"/>
      </w:pPr>
      <w:r>
        <w:rPr/>
        <w:t xml:space="preserve">(8) $1,813,000 of the general fund</w:t>
      </w:r>
      <w:r>
        <w:rPr>
          <w:rFonts w:ascii="Times New Roman" w:hAnsi="Times New Roman"/>
        </w:rPr>
        <w:t xml:space="preserve">—</w:t>
      </w:r>
      <w:r>
        <w:rPr/>
        <w:t xml:space="preserve">state appropriation for fiscal year 2024, $1,188,000 of the general fund</w:t>
      </w:r>
      <w:r>
        <w:rPr>
          <w:rFonts w:ascii="Times New Roman" w:hAnsi="Times New Roman"/>
        </w:rPr>
        <w:t xml:space="preserve">—</w:t>
      </w:r>
      <w:r>
        <w:rPr/>
        <w:t xml:space="preserve">state appropriation for fiscal year 2025, and $393,000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$2,594,000</w:t>
      </w:r>
    </w:p>
    <w:p>
      <w:pPr>
        <w:tabs>
          <w:tab w:val="right" w:leader="dot" w:pos="9936"/>
        </w:tabs>
        <w:ind w:left="0" w:right="0" w:firstLine="1440"/>
      </w:pPr>
      <w:r>
        <w:rPr/>
        <w:t xml:space="preserve">TOTAL APPROPRIATION</w:t>
      </w:r>
      <w:r>
        <w:tab/>
      </w:r>
      <w:r>
        <w:rPr/>
        <w:t xml:space="preserve">$5,787,000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w:t>
      </w:r>
    </w:p>
    <w:p>
      <w:pPr>
        <w:spacing w:before="0" w:after="0" w:line="408" w:lineRule="exact"/>
        <w:ind w:left="0" w:right="0" w:firstLine="576"/>
        <w:jc w:val="left"/>
      </w:pPr>
      <w:r>
        <w:rPr/>
        <w:t xml:space="preserve">(3) $69,000 of the general fund</w:t>
      </w:r>
      <w:r>
        <w:rPr>
          <w:rFonts w:ascii="Times New Roman" w:hAnsi="Times New Roman"/>
        </w:rPr>
        <w:t xml:space="preserve">—</w:t>
      </w:r>
      <w:r>
        <w:rPr/>
        <w:t xml:space="preserve">state appropriation for fiscal year 2024, $69,000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private/local appropriation are provided solely for staff to lead implementation of the agency's climate change action plan and to support implementation of the vital sign indicators monitoring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$29,612,000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$319,000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$326,000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$10,458,000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$10,517,000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$4,792,000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$5,073,000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$33,739,000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$2,238,000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$66,337,000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$3,089,000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$9,501,000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$24,254,000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$8,567,000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$5,560,000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$806,000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$335,045,000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$17,006,000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$8,578,000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$3,434,000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$47,513,000</w:t>
      </w:r>
    </w:p>
    <w:p>
      <w:pPr>
        <w:tabs>
          <w:tab w:val="right" w:leader="dot" w:pos="9936"/>
        </w:tabs>
        <w:ind w:left="0" w:right="0" w:firstLine="1440"/>
      </w:pPr>
      <w:r>
        <w:rPr/>
        <w:t xml:space="preserve">TOTAL APPROPRIATION</w:t>
      </w:r>
      <w:r>
        <w:tab/>
      </w:r>
      <w:r>
        <w:rPr/>
        <w:t xml:space="preserve">$847,738,000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this amount in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$16,472,000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and (b) consultation on clean energy siting projects.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 $6,308,000 of the climate commitment account</w:t>
      </w:r>
      <w:r>
        <w:rPr>
          <w:rFonts w:ascii="Times New Roman" w:hAnsi="Times New Roman"/>
        </w:rPr>
        <w:t xml:space="preserve">—</w:t>
      </w:r>
      <w:r>
        <w:rPr/>
        <w:t xml:space="preserve">state appropriation is provided solely for the department for additional staff to improve permitting and environmental review of clean energy projects. Support for the clean energy transition would include guiding applicants through permit processes, expedited agency review of permits, leading and supporting environmental reviews, and providing technical expertise and customer support for clean energy projects and planning.</w:t>
      </w:r>
    </w:p>
    <w:p>
      <w:pPr>
        <w:spacing w:before="0" w:after="0" w:line="408" w:lineRule="exact"/>
        <w:ind w:left="0" w:right="0" w:firstLine="576"/>
        <w:jc w:val="left"/>
      </w:pPr>
      <w:r>
        <w:rPr/>
        <w:t xml:space="preserve">(14) $997,000 of the natural climate solutions account</w:t>
      </w:r>
      <w:r>
        <w:rPr>
          <w:rFonts w:ascii="Times New Roman" w:hAnsi="Times New Roman"/>
        </w:rPr>
        <w:t xml:space="preserve">—</w:t>
      </w:r>
      <w:r>
        <w:rPr/>
        <w:t xml:space="preserve">state appropriation is provided solely for the department to implement House/Senate Bill No. . . . (Z-0119.2/23) (climate resilience strategy). This includes funding for staff, facilitation, community engagement, and contracts with the University of Washington climate impacts group.</w:t>
      </w:r>
    </w:p>
    <w:p>
      <w:pPr>
        <w:spacing w:before="0" w:after="0" w:line="408" w:lineRule="exact"/>
        <w:ind w:left="0" w:right="0" w:firstLine="576"/>
        <w:jc w:val="left"/>
      </w:pPr>
      <w:r>
        <w:rPr/>
        <w:t xml:space="preserve">(15) $296,000 of the model toxics control operating account</w:t>
      </w:r>
      <w:r>
        <w:rPr>
          <w:rFonts w:ascii="Times New Roman" w:hAnsi="Times New Roman"/>
        </w:rPr>
        <w:t xml:space="preserve">—</w:t>
      </w:r>
      <w:r>
        <w:rPr/>
        <w:t xml:space="preserve">state appropriation is provided solely for technical assistance, compliance assurance, and a study to identify equity challenges associated with the ban of certain hydrofluorocarbon-related products.</w:t>
      </w:r>
    </w:p>
    <w:p>
      <w:pPr>
        <w:spacing w:before="0" w:after="0" w:line="408" w:lineRule="exact"/>
        <w:ind w:left="0" w:right="0" w:firstLine="576"/>
        <w:jc w:val="left"/>
      </w:pPr>
      <w:r>
        <w:rPr/>
        <w:t xml:space="preserve">(16)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(17)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(18) $2,000,000 of the climate commitment account</w:t>
      </w:r>
      <w:r>
        <w:rPr>
          <w:rFonts w:ascii="Times New Roman" w:hAnsi="Times New Roman"/>
        </w:rPr>
        <w:t xml:space="preserve">—</w:t>
      </w:r>
      <w:r>
        <w:rPr/>
        <w:t xml:space="preserve">state appropriation is provided solely for the department to develop a programmatic environmental impact statement focused on green hydrogen projects to identify potential impacts and mitigation. The work would include a public process and engagement with agencies, industry, tribes, local government, ports, and overburdened communities.</w:t>
      </w:r>
    </w:p>
    <w:p>
      <w:pPr>
        <w:spacing w:before="0" w:after="0" w:line="408" w:lineRule="exact"/>
        <w:ind w:left="0" w:right="0" w:firstLine="576"/>
        <w:jc w:val="left"/>
      </w:pPr>
      <w:r>
        <w:rPr/>
        <w:t xml:space="preserve">(19) $996,000 of the climate commitment account</w:t>
      </w:r>
      <w:r>
        <w:rPr>
          <w:rFonts w:ascii="Times New Roman" w:hAnsi="Times New Roman"/>
        </w:rPr>
        <w:t xml:space="preserve">—</w:t>
      </w:r>
      <w:r>
        <w:rPr/>
        <w:t xml:space="preserve">state appropriation is provided solely for the department to develop a programmatic environmental impact statement for potential impacts and mitigation focused on solar energy projects in the Columbia plateau to follow on from the Washington State University least-conflict solar siting project. The work would include a public process and engagement with agencies, industry, tribes, local government, and overburdened communities.</w:t>
      </w:r>
    </w:p>
    <w:p>
      <w:pPr>
        <w:spacing w:before="0" w:after="0" w:line="408" w:lineRule="exact"/>
        <w:ind w:left="0" w:right="0" w:firstLine="576"/>
        <w:jc w:val="left"/>
      </w:pPr>
      <w:r>
        <w:rPr/>
        <w:t xml:space="preserve">(20)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office of financial management, and the appropriate committees of the legislature by December 31, 2024.</w:t>
      </w:r>
    </w:p>
    <w:p>
      <w:pPr>
        <w:spacing w:before="0" w:after="0" w:line="408" w:lineRule="exact"/>
        <w:ind w:left="0" w:right="0" w:firstLine="576"/>
        <w:jc w:val="left"/>
      </w:pPr>
      <w:r>
        <w:rPr/>
        <w:t xml:space="preserve">(21)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w:t>
      </w:r>
    </w:p>
    <w:p>
      <w:pPr>
        <w:spacing w:before="0" w:after="0" w:line="408" w:lineRule="exact"/>
        <w:ind w:left="0" w:right="0" w:firstLine="576"/>
        <w:jc w:val="left"/>
      </w:pPr>
      <w:r>
        <w:rPr/>
        <w:t xml:space="preserve">(22) $1,604,000 of the natural climate solutions account</w:t>
      </w:r>
      <w:r>
        <w:rPr>
          <w:rFonts w:ascii="Times New Roman" w:hAnsi="Times New Roman"/>
        </w:rPr>
        <w:t xml:space="preserve">—</w:t>
      </w:r>
      <w:r>
        <w:rPr/>
        <w:t xml:space="preserve">state appropriation is provided to the department, in coordination with the department of natural resources, solely to develop a natural and working lands carbon sequestration strategy for Washington state. The strategy will include clear, measurable deliverables to ensure carbon sequestration efforts, investments, and programs are designed to help achieve the state's greenhouse gas emissions limits under RCW 70A.45.020. Specific recommendations are to be developed for state-owned lands. The department of ecology and the department of natural resources will coordinate with other state agencies including the department of fish and wildlife, the recreation and conservation office, the department of agriculture, and the state conservation commission. The report shall be submitted to the governor and the appropriate legislative committees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$10,229,000</w:t>
      </w:r>
    </w:p>
    <w:p>
      <w:pPr>
        <w:tabs>
          <w:tab w:val="right" w:leader="dot" w:pos="9936"/>
        </w:tabs>
        <w:ind w:left="0" w:right="0" w:firstLine="1440"/>
      </w:pPr>
      <w:r>
        <w:rPr/>
        <w:t xml:space="preserve">TOTAL APPROPRIATION</w:t>
      </w:r>
      <w:r>
        <w:tab/>
      </w:r>
      <w:r>
        <w:rPr/>
        <w:t xml:space="preserve">$11,997,000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the agency to implement House/Senate Bill No. . . . (Z-0108/23) (state financial assurance program), to establish a state financial assurance program for underground storage tank owners and operators in Washington.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$7,250,000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$2,412,000</w:t>
      </w:r>
    </w:p>
    <w:p>
      <w:pPr>
        <w:spacing w:before="0" w:after="0" w:line="408" w:lineRule="exact"/>
        <w:ind w:left="0" w:right="0" w:firstLine="0"/>
        <w:jc w:val="left"/>
        <w:tabs>
          <w:tab w:val="right" w:leader="dot" w:pos="9936"/>
        </w:tabs>
      </w:pPr>
      <w:pPr>
        <w:tabs>
          <w:tab w:val="right" w:leader="dot" w:pos="9360"/>
        </w:tabs>
      </w:pPr>
      <w:r>
        <w:rPr/>
        <w:t xml:space="preserve">Climate Commitment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$4,930,000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$5,719,000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$150,589,000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$247,706,000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$374,000 of the general fund</w:t>
      </w:r>
      <w:r>
        <w:rPr>
          <w:rFonts w:ascii="Times New Roman" w:hAnsi="Times New Roman"/>
        </w:rPr>
        <w:t xml:space="preserve">—</w:t>
      </w:r>
      <w:r>
        <w:rPr/>
        <w:t xml:space="preserve">state appropriation for fiscal year 2024, $599,000 of the general fund</w:t>
      </w:r>
      <w:r>
        <w:rPr>
          <w:rFonts w:ascii="Times New Roman" w:hAnsi="Times New Roman"/>
        </w:rPr>
        <w:t xml:space="preserve">—</w:t>
      </w:r>
      <w:r>
        <w:rPr/>
        <w:t xml:space="preserve">state appropriation for fiscal year 2025, and $2,107,000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$2,000,000 of the climate emissions reduction account</w:t>
      </w:r>
      <w:r>
        <w:rPr>
          <w:rFonts w:ascii="Times New Roman" w:hAnsi="Times New Roman"/>
        </w:rPr>
        <w:t xml:space="preserve">—</w:t>
      </w:r>
      <w:r>
        <w:rPr/>
        <w:t xml:space="preserve">state appropriation is provided solely to replace agency vehicles and equipment with electric alternatives.</w:t>
      </w:r>
    </w:p>
    <w:p>
      <w:pPr>
        <w:spacing w:before="0" w:after="0" w:line="408" w:lineRule="exact"/>
        <w:ind w:left="0" w:right="0" w:firstLine="576"/>
        <w:jc w:val="left"/>
      </w:pPr>
      <w:r>
        <w:rPr/>
        <w:t xml:space="preserve">(5)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(6)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(7) $412,000 of the climate emissions reduction account</w:t>
      </w:r>
      <w:r>
        <w:rPr>
          <w:rFonts w:ascii="Times New Roman" w:hAnsi="Times New Roman"/>
        </w:rPr>
        <w:t xml:space="preserve">—</w:t>
      </w:r>
      <w:r>
        <w:rPr/>
        <w:t xml:space="preserve">state appropriation, $542,000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(8) $999,000 of the general fund</w:t>
      </w:r>
      <w:r>
        <w:rPr>
          <w:rFonts w:ascii="Times New Roman" w:hAnsi="Times New Roman"/>
        </w:rPr>
        <w:t xml:space="preserve">—</w:t>
      </w:r>
      <w:r>
        <w:rPr/>
        <w:t xml:space="preserve">state appropriation for fiscal year 2024 and $593,000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(9) $788,000 of the general fund</w:t>
      </w:r>
      <w:r>
        <w:rPr>
          <w:rFonts w:ascii="Times New Roman" w:hAnsi="Times New Roman"/>
        </w:rPr>
        <w:t xml:space="preserve">—</w:t>
      </w:r>
      <w:r>
        <w:rPr/>
        <w:t xml:space="preserve">state appropriation for fiscal year 2024 and $526,000 of the general fund</w:t>
      </w:r>
      <w:r>
        <w:rPr>
          <w:rFonts w:ascii="Times New Roman" w:hAnsi="Times New Roman"/>
        </w:rPr>
        <w:t xml:space="preserve">—</w:t>
      </w:r>
      <w:r>
        <w:rPr/>
        <w:t xml:space="preserve">state appropriation for fiscal year 2025 are provided solely for the collection and maintenance of data for in-park trails including making available to the public updated terrain, surfacing, and slope information.</w:t>
      </w:r>
    </w:p>
    <w:p>
      <w:pPr>
        <w:spacing w:before="0" w:after="0" w:line="408" w:lineRule="exact"/>
        <w:ind w:left="0" w:right="0" w:firstLine="576"/>
        <w:jc w:val="left"/>
      </w:pPr>
      <w:r>
        <w:rPr/>
        <w:t xml:space="preserve">(10)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$5,208,000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$1,575,000</w:t>
      </w:r>
    </w:p>
    <w:p>
      <w:pPr>
        <w:tabs>
          <w:tab w:val="right" w:leader="dot" w:pos="9936"/>
        </w:tabs>
        <w:ind w:left="0" w:right="0" w:firstLine="1440"/>
      </w:pPr>
      <w:r>
        <w:rPr/>
        <w:t xml:space="preserve">TOTAL APPROPRIATION</w:t>
      </w:r>
      <w:r>
        <w:tab/>
      </w:r>
      <w:r>
        <w:rPr/>
        <w:t xml:space="preserve">$26,814,000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$5,208,000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$1,575,000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$139,000 of the general fund</w:t>
      </w:r>
      <w:r>
        <w:rPr>
          <w:rFonts w:ascii="Times New Roman" w:hAnsi="Times New Roman"/>
        </w:rPr>
        <w:t xml:space="preserve">—</w:t>
      </w:r>
      <w:r>
        <w:rPr/>
        <w:t xml:space="preserve">state appropriation for fiscal year 2024 and $139,000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$2,186,000 of the general fund</w:t>
      </w:r>
      <w:r>
        <w:rPr>
          <w:rFonts w:ascii="Times New Roman" w:hAnsi="Times New Roman"/>
        </w:rPr>
        <w:t xml:space="preserve">—</w:t>
      </w:r>
      <w:r>
        <w:rPr/>
        <w:t xml:space="preserve">state appropriation for fiscal year 2024 and $2,286,000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general fund</w:t>
      </w:r>
      <w:r>
        <w:rPr>
          <w:rFonts w:ascii="Times New Roman" w:hAnsi="Times New Roman"/>
        </w:rPr>
        <w:t xml:space="preserve">—</w:t>
      </w:r>
      <w:r>
        <w:rPr/>
        <w:t xml:space="preserve">state appropriation for fiscal year 2024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$188,000 of the general fund</w:t>
      </w:r>
      <w:r>
        <w:rPr>
          <w:rFonts w:ascii="Times New Roman" w:hAnsi="Times New Roman"/>
        </w:rPr>
        <w:t xml:space="preserve">—</w:t>
      </w:r>
      <w:r>
        <w:rPr/>
        <w:t xml:space="preserve">state appropriation for fiscal year 2024 and $184,000 of the general fund</w:t>
      </w:r>
      <w:r>
        <w:rPr>
          <w:rFonts w:ascii="Times New Roman" w:hAnsi="Times New Roman"/>
        </w:rPr>
        <w:t xml:space="preserve">—</w:t>
      </w:r>
      <w:r>
        <w:rPr/>
        <w:t xml:space="preserve">state appropriation for fiscal year 2025 are provided solely to update recreation and conservation data collection methods to maintain up-to-date data sets and make the data publicly available.</w:t>
      </w:r>
    </w:p>
    <w:p>
      <w:pPr>
        <w:spacing w:before="0" w:after="0" w:line="408" w:lineRule="exact"/>
        <w:ind w:left="0" w:right="0" w:firstLine="576"/>
        <w:jc w:val="left"/>
      </w:pPr>
      <w:r>
        <w:rPr/>
        <w:t xml:space="preserve">(8)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(9)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(10)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$3,892,000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$1,198,000</w:t>
      </w:r>
    </w:p>
    <w:p>
      <w:pPr>
        <w:tabs>
          <w:tab w:val="right" w:leader="dot" w:pos="9936"/>
        </w:tabs>
        <w:ind w:left="0" w:right="0" w:firstLine="1440"/>
      </w:pPr>
      <w:r>
        <w:rPr/>
        <w:t xml:space="preserve">TOTAL APPROPRIATION</w:t>
      </w:r>
      <w:r>
        <w:tab/>
      </w:r>
      <w:r>
        <w:rPr/>
        <w:t xml:space="preserve">$8,646,000</w:t>
      </w:r>
    </w:p>
    <w:p>
      <w:pPr>
        <w:spacing w:before="120" w:after="0" w:line="408" w:lineRule="exact"/>
        <w:ind w:left="0" w:right="0" w:firstLine="576"/>
        <w:jc w:val="left"/>
      </w:pPr>
      <w:r>
        <w:rPr/>
        <w:t xml:space="preserve">The appropriations in this section are subject to the following conditions and limitations: $218,000 of the general fund</w:t>
      </w:r>
      <w:r>
        <w:rPr>
          <w:rFonts w:ascii="Times New Roman" w:hAnsi="Times New Roman"/>
        </w:rPr>
        <w:t xml:space="preserve">—</w:t>
      </w:r>
      <w:r>
        <w:rPr/>
        <w:t xml:space="preserve">state appropriation for fiscal year 2024, $505,000 of the general fund</w:t>
      </w:r>
      <w:r>
        <w:rPr>
          <w:rFonts w:ascii="Times New Roman" w:hAnsi="Times New Roman"/>
        </w:rPr>
        <w:t xml:space="preserve">—</w:t>
      </w:r>
      <w:r>
        <w:rPr/>
        <w:t xml:space="preserve">state appropriation for fiscal year 2025, and $1,198,000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$9,965,000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$5,000,000</w:t>
      </w:r>
    </w:p>
    <w:p>
      <w:pPr>
        <w:tabs>
          <w:tab w:val="right" w:leader="dot" w:pos="9936"/>
        </w:tabs>
        <w:ind w:left="0" w:right="0" w:firstLine="1440"/>
      </w:pPr>
      <w:r>
        <w:rPr/>
        <w:t xml:space="preserve">TOTAL APPROPRIATION</w:t>
      </w:r>
      <w:r>
        <w:tab/>
      </w:r>
      <w:r>
        <w:rPr/>
        <w:t xml:space="preserve">$65,756,000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2024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wildfire response, forest restoration, and community resilience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$550,000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$394,000 of the general fund</w:t>
      </w:r>
      <w:r>
        <w:rPr>
          <w:rFonts w:ascii="Times New Roman" w:hAnsi="Times New Roman"/>
        </w:rPr>
        <w:t xml:space="preserve">—</w:t>
      </w:r>
      <w:r>
        <w:rPr/>
        <w:t xml:space="preserve">state appropriation for fiscal year 2024 and $1,606,000 of the general fund</w:t>
      </w:r>
      <w:r>
        <w:rPr>
          <w:rFonts w:ascii="Times New Roman" w:hAnsi="Times New Roman"/>
        </w:rPr>
        <w:t xml:space="preserve">—</w:t>
      </w:r>
      <w:r>
        <w:rPr/>
        <w:t xml:space="preserve">state appropriation for fiscal year 2025 are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(9) $8,545,000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$152,438,000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$152,192,000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$69,988,000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$2,202,000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$4,630,000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$14,182,000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$3,735,000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$3,092,000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$36,986,000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$2,923,000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$3,845,000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$1,295,000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$7,816,000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$84,162,000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$6,000,000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$700,110,000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$467,000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t xml:space="preserve">(7)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to respond to livestock depredations, coordinate nonlethal deterrents with ranchers, such as contracting with range riders, and provide technical assistance and support.</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$4,816,000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$900,000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$817,000 of the general fund</w:t>
      </w:r>
      <w:r>
        <w:rPr>
          <w:rFonts w:ascii="Times New Roman" w:hAnsi="Times New Roman"/>
        </w:rPr>
        <w:t xml:space="preserve">—</w:t>
      </w:r>
      <w:r>
        <w:rPr/>
        <w:t xml:space="preserve">state appropriation for fiscal year 2024 and $772,000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$876,000 of the general fund</w:t>
      </w:r>
      <w:r>
        <w:rPr>
          <w:rFonts w:ascii="Times New Roman" w:hAnsi="Times New Roman"/>
        </w:rPr>
        <w:t xml:space="preserve">—</w:t>
      </w:r>
      <w:r>
        <w:rPr/>
        <w:t xml:space="preserve">state appropriation for fiscal year 2024 and $895,000 of the general fund</w:t>
      </w:r>
      <w:r>
        <w:rPr>
          <w:rFonts w:ascii="Times New Roman" w:hAnsi="Times New Roman"/>
        </w:rPr>
        <w:t xml:space="preserve">—</w:t>
      </w:r>
      <w:r>
        <w:rPr/>
        <w:t xml:space="preserve">state appropriation for fiscal year 2025 are provided solely to increase the baseline maintenance budget for critical state-owned infrastructure including hatchery water supply and equipment, general facility sustainment, asphalt and concreate sealant capacity, and electrical system upgrades.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$432,000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$770,000 of the general fund</w:t>
      </w:r>
      <w:r>
        <w:rPr>
          <w:rFonts w:ascii="Times New Roman" w:hAnsi="Times New Roman"/>
        </w:rPr>
        <w:t xml:space="preserve">—</w:t>
      </w:r>
      <w:r>
        <w:rPr/>
        <w:t xml:space="preserve">state appropriation for fiscal year 2024 and $770,000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$4,446,000 of the natural climate solutions account</w:t>
      </w:r>
      <w:r>
        <w:rPr>
          <w:rFonts w:ascii="Times New Roman" w:hAnsi="Times New Roman"/>
        </w:rPr>
        <w:t xml:space="preserve">—</w:t>
      </w:r>
      <w:r>
        <w:rPr/>
        <w:t xml:space="preserve">state appropriation is provided solely to increase capacity in four aspects of the department's mission most vulnerable to climate change including species recovery planning, harvest and recreation management, providing technical assistance, permitting, and planning support, and managing agency lands and infrastructure.</w:t>
      </w:r>
    </w:p>
    <w:p>
      <w:pPr>
        <w:spacing w:before="0" w:after="0" w:line="408" w:lineRule="exact"/>
        <w:ind w:left="0" w:right="0" w:firstLine="576"/>
        <w:jc w:val="left"/>
      </w:pPr>
      <w:r>
        <w:rPr/>
        <w:t xml:space="preserve">(30) $132,000 of the carbon emissions reduction account</w:t>
      </w:r>
      <w:r>
        <w:rPr>
          <w:rFonts w:ascii="Times New Roman" w:hAnsi="Times New Roman"/>
        </w:rPr>
        <w:t xml:space="preserve">—</w:t>
      </w:r>
      <w:r>
        <w:rPr/>
        <w:t xml:space="preserve">state appropriation and $1,620,000 of the climate commitment account</w:t>
      </w:r>
      <w:r>
        <w:rPr>
          <w:rFonts w:ascii="Times New Roman" w:hAnsi="Times New Roman"/>
        </w:rPr>
        <w:t xml:space="preserve">—</w:t>
      </w:r>
      <w:r>
        <w:rPr/>
        <w:t xml:space="preserve">state appropriation are provided solely for the first phase of the department's sustainability plan to start transitioning the vehicle fleet to electricity and alternative fuels,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$6,000,000 of the forest resiliency account</w:t>
      </w:r>
      <w:r>
        <w:rPr>
          <w:rFonts w:ascii="Times New Roman" w:hAnsi="Times New Roman"/>
        </w:rPr>
        <w:t xml:space="preserve">—</w:t>
      </w:r>
      <w:r>
        <w:rPr/>
        <w:t xml:space="preserve">state appropriation is provided solely to reduce severe wildfire risk and increase forest resiliency through fuels reduction, thinning, fuel break creation, and prescribed burning on agency lands.</w:t>
      </w:r>
    </w:p>
    <w:p>
      <w:pPr>
        <w:spacing w:before="0" w:after="0" w:line="408" w:lineRule="exact"/>
        <w:ind w:left="0" w:right="0" w:firstLine="576"/>
        <w:jc w:val="left"/>
      </w:pPr>
      <w:r>
        <w:rPr/>
        <w:t xml:space="preserve">(32) $114,000 of the climate commitment account</w:t>
      </w:r>
      <w:r>
        <w:rPr>
          <w:rFonts w:ascii="Times New Roman" w:hAnsi="Times New Roman"/>
        </w:rPr>
        <w:t xml:space="preserve">—</w:t>
      </w:r>
      <w:r>
        <w:rPr/>
        <w:t xml:space="preserve">state appropriation is provided solely to work with the department of commerce and assist local governments with new climate change and resiliency goals implementation of the growth management act, including providing technical assistance and guidance materials as required.</w:t>
      </w:r>
    </w:p>
    <w:p>
      <w:pPr>
        <w:spacing w:before="0" w:after="0" w:line="408" w:lineRule="exact"/>
        <w:ind w:left="0" w:right="0" w:firstLine="576"/>
        <w:jc w:val="left"/>
      </w:pPr>
      <w:r>
        <w:rPr/>
        <w:t xml:space="preserve">(33) $184,000 of the natural climate solutions account</w:t>
      </w:r>
      <w:r>
        <w:rPr>
          <w:rFonts w:ascii="Times New Roman" w:hAnsi="Times New Roman"/>
        </w:rPr>
        <w:t xml:space="preserve">—</w:t>
      </w:r>
      <w:r>
        <w:rPr/>
        <w:t xml:space="preserve">state appropriation is provided solely to assist with the implementation of House/Senate Bill No. . . . (Z-0119.2/23) (climate resilience strategy).</w:t>
      </w:r>
    </w:p>
    <w:p>
      <w:pPr>
        <w:spacing w:before="0" w:after="0" w:line="408" w:lineRule="exact"/>
        <w:ind w:left="0" w:right="0" w:firstLine="576"/>
        <w:jc w:val="left"/>
      </w:pPr>
      <w:r>
        <w:rPr/>
        <w:t xml:space="preserve">(34) $468,000 of the climate commitment account</w:t>
      </w:r>
      <w:r>
        <w:rPr>
          <w:rFonts w:ascii="Times New Roman" w:hAnsi="Times New Roman"/>
        </w:rPr>
        <w:t xml:space="preserve">—</w:t>
      </w:r>
      <w:r>
        <w:rPr/>
        <w:t xml:space="preserve">state appropriation is provided solely to increase the speed of clean energy project permitting, by providing staff capacity dedicated to providing industry and local government technical guidance for wind power and pumped hydro storage.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$32,087,000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$1,363,000</w:t>
      </w:r>
    </w:p>
    <w:p>
      <w:pPr>
        <w:tabs>
          <w:tab w:val="right" w:leader="dot" w:pos="9936"/>
        </w:tabs>
        <w:ind w:left="0" w:right="0" w:firstLine="1440"/>
      </w:pPr>
      <w:r>
        <w:rPr/>
        <w:t xml:space="preserve">TOTAL APPROPRIATION</w:t>
      </w:r>
      <w:r>
        <w:tab/>
      </w:r>
      <w:r>
        <w:rPr/>
        <w:t xml:space="preserve">$52,865,000</w:t>
      </w:r>
    </w:p>
    <w:p>
      <w:pPr>
        <w:spacing w:before="120" w:after="0" w:line="408" w:lineRule="exact"/>
        <w:ind w:left="0" w:right="0" w:firstLine="576"/>
        <w:jc w:val="left"/>
      </w:pPr>
      <w:r>
        <w:rPr/>
        <w:t xml:space="preserve">The appropriations in this section are subject to the following conditions and limitations: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$156,744,000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$155,389,000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$3,504,000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$10,156,000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$57,377,000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$18,843,000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$7,849,000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$2,336,000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$19,894,000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$123,246,000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$23,552,000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$12,514,000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$2,153,000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$115,934,000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$855,000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$10,655,000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$4,345,000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$2,200,000</w:t>
      </w:r>
    </w:p>
    <w:p>
      <w:pPr>
        <w:tabs>
          <w:tab w:val="right" w:leader="dot" w:pos="9936"/>
        </w:tabs>
        <w:ind w:left="0" w:right="0" w:firstLine="1440"/>
      </w:pPr>
      <w:r>
        <w:rPr/>
        <w:t xml:space="preserve">TOTAL APPROPRIATION</w:t>
      </w:r>
      <w:r>
        <w:tab/>
      </w:r>
      <w:r>
        <w:rPr/>
        <w:t xml:space="preserve">$784,486,000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$2,691,000 of the general fund</w:t>
      </w:r>
      <w:r>
        <w:rPr>
          <w:rFonts w:ascii="Times New Roman" w:hAnsi="Times New Roman"/>
        </w:rPr>
        <w:t xml:space="preserve">—</w:t>
      </w:r>
      <w:r>
        <w:rPr/>
        <w:t xml:space="preserve">state appropriation for fiscal year 2024 and $2,296,000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$60,883,000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$5,405,000 of the general fund</w:t>
      </w:r>
      <w:r>
        <w:rPr>
          <w:rFonts w:ascii="Times New Roman" w:hAnsi="Times New Roman"/>
        </w:rPr>
        <w:t xml:space="preserve">—</w:t>
      </w:r>
      <w:r>
        <w:rPr/>
        <w:t xml:space="preserve">state appropriation for fiscal year 2024, $8,228,000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$270,000 of the general fund—state appropriation for fiscal year 2024, $125,000 of the general fund—state appropriation for fiscal year 2025, $154,000 of the forest development account—state appropriation, $108,000 of the aquatic lands enhancement account—state appropriation, $318,000 of the resource management cost account—state appropriation, $12,000 of the surface mining reclamation account—state appropriation, $62,000 of the forest fire protection assessment nonappropriated account—state appropriation, $26,000 of the state forest nursery revolving nonappropriated account—state appropriation, $80,000 of the access road revolving nonappropriated account—state appropriation, $90,000 of the forest health revolving nonappropriated account—state appropriation, and $6,000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(11) $1,918,000 of the general fund</w:t>
      </w:r>
      <w:r>
        <w:rPr>
          <w:rFonts w:ascii="Times New Roman" w:hAnsi="Times New Roman"/>
        </w:rPr>
        <w:t xml:space="preserve">—</w:t>
      </w:r>
      <w:r>
        <w:rPr/>
        <w:t xml:space="preserve">state appropriation for fiscal year 2024 and $528,000 of the general fund</w:t>
      </w:r>
      <w:r>
        <w:rPr>
          <w:rFonts w:ascii="Times New Roman" w:hAnsi="Times New Roman"/>
        </w:rPr>
        <w:t xml:space="preserve">—</w:t>
      </w:r>
      <w:r>
        <w:rPr/>
        <w:t xml:space="preserve">state appropriation for fiscal year 2025 are provided solely for the department to replace the statewide forest practices permit database system. Funding is subject to the conditions, limitations, and review requirements of section 701 of this act.</w:t>
      </w:r>
    </w:p>
    <w:p>
      <w:pPr>
        <w:spacing w:before="0" w:after="0" w:line="408" w:lineRule="exact"/>
        <w:ind w:left="0" w:right="0" w:firstLine="576"/>
        <w:jc w:val="left"/>
      </w:pPr>
      <w:r>
        <w:rPr/>
        <w:t xml:space="preserve">(12) $3,878,000 of the general fund</w:t>
      </w:r>
      <w:r>
        <w:rPr>
          <w:rFonts w:ascii="Times New Roman" w:hAnsi="Times New Roman"/>
        </w:rPr>
        <w:t xml:space="preserve">—</w:t>
      </w:r>
      <w:r>
        <w:rPr/>
        <w:t xml:space="preserve">state appropriation for fiscal year 2024 and $3,878,000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(13)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(14) $400,000 of the natural climate solutions account</w:t>
      </w:r>
      <w:r>
        <w:rPr>
          <w:rFonts w:ascii="Times New Roman" w:hAnsi="Times New Roman"/>
        </w:rPr>
        <w:t xml:space="preserve">—</w:t>
      </w:r>
      <w:r>
        <w:rPr/>
        <w:t xml:space="preserve">state appropriation is provided to the department, in coordination with the department of ecology, solely to develop a natural and working lands carbon sequestration strategy for Washington state. The strategy will include clear, measurable deliverables to ensure carbon sequestration efforts, investments, and programs are designed to help achieve the state's greenhouse gas emissions limits under RCW 70A.45.020. Specific recommendations are to be developed for state-owned lands. The department of natural resources and department of ecology will coordinate with other state agencies including the department of fish and wildlife, the recreation and conservation office, the department of agriculture, and the state conservation commission. The report shall be submitted to the governor and appropriate legislative committees by June 30, 2025.</w:t>
      </w:r>
    </w:p>
    <w:p>
      <w:pPr>
        <w:spacing w:before="0" w:after="0" w:line="408" w:lineRule="exact"/>
        <w:ind w:left="0" w:right="0" w:firstLine="576"/>
        <w:jc w:val="left"/>
      </w:pPr>
      <w:r>
        <w:rPr/>
        <w:t xml:space="preserve">(15) $1,000,000 of the natural climate solutions account</w:t>
      </w:r>
      <w:r>
        <w:rPr>
          <w:rFonts w:ascii="Times New Roman" w:hAnsi="Times New Roman"/>
        </w:rPr>
        <w:t xml:space="preserve">—</w:t>
      </w:r>
      <w:r>
        <w:rPr/>
        <w:t xml:space="preserve">state appropriation is provided solely for the department to assist with the implementation of House/Senate Bill No. . . . (Z-0119.2/23) (ecology agency request legislation concerning climate resilience strategy) to update the statewide strategy for climate resilience, if adopted by the legislature.</w:t>
      </w:r>
    </w:p>
    <w:p>
      <w:pPr>
        <w:spacing w:before="0" w:after="0" w:line="408" w:lineRule="exact"/>
        <w:ind w:left="0" w:right="0" w:firstLine="576"/>
        <w:jc w:val="left"/>
      </w:pPr>
      <w:r>
        <w:rPr/>
        <w:t xml:space="preserve">(16)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(17) $4,371,000 of the general fund</w:t>
      </w:r>
      <w:r>
        <w:rPr>
          <w:rFonts w:ascii="Times New Roman" w:hAnsi="Times New Roman"/>
        </w:rPr>
        <w:t xml:space="preserve">—</w:t>
      </w:r>
      <w:r>
        <w:rPr/>
        <w:t xml:space="preserve">state appropriation for fiscal year 2024 and $3,409,000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(18)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(19)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(20)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(21) $7,791,000 of the climate commitment account</w:t>
      </w:r>
      <w:r>
        <w:rPr>
          <w:rFonts w:ascii="Times New Roman" w:hAnsi="Times New Roman"/>
        </w:rPr>
        <w:t xml:space="preserve">—</w:t>
      </w:r>
      <w:r>
        <w:rPr/>
        <w:t xml:space="preserve">state appropriation and $2,200,000 of the carbon emissions reduction account</w:t>
      </w:r>
      <w:r>
        <w:rPr>
          <w:rFonts w:ascii="Times New Roman" w:hAnsi="Times New Roman"/>
        </w:rPr>
        <w:t xml:space="preserve">—</w:t>
      </w:r>
      <w:r>
        <w:rPr/>
        <w:t xml:space="preserve">state appropriation are provided solely for the agency to analyze current infrastructure and build a plan for the department to achieve its greenhouse gas emission reduction targets through a net zero fleet and energy efficient building operations. The agency will purchase and test agency uses of electric pickup trucks, and implement building energy reduction improvements.</w:t>
      </w:r>
    </w:p>
    <w:p>
      <w:pPr>
        <w:spacing w:before="0" w:after="0" w:line="408" w:lineRule="exact"/>
        <w:ind w:left="0" w:right="0" w:firstLine="576"/>
        <w:jc w:val="left"/>
      </w:pPr>
      <w:r>
        <w:rPr/>
        <w:t xml:space="preserve">(22)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(23)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 and to create a statewide map of essential conservation areas and areas of high forest conversion risk to determine and mitigate the impacts of climate change and support long-term conservation goals.</w:t>
      </w:r>
    </w:p>
    <w:p>
      <w:pPr>
        <w:spacing w:before="0" w:after="0" w:line="408" w:lineRule="exact"/>
        <w:ind w:left="0" w:right="0" w:firstLine="576"/>
        <w:jc w:val="left"/>
      </w:pPr>
      <w:r>
        <w:rPr/>
        <w:t xml:space="preserve">(24) $2,286,000 of the general fund</w:t>
      </w:r>
      <w:r>
        <w:rPr>
          <w:rFonts w:ascii="Times New Roman" w:hAnsi="Times New Roman"/>
        </w:rPr>
        <w:t xml:space="preserve">—</w:t>
      </w:r>
      <w:r>
        <w:rPr/>
        <w:t xml:space="preserve">state appropriation for fiscal year 2024 and $2,693,000 of the general fund</w:t>
      </w:r>
      <w:r>
        <w:rPr>
          <w:rFonts w:ascii="Times New Roman" w:hAnsi="Times New Roman"/>
        </w:rPr>
        <w:t xml:space="preserve">—</w:t>
      </w:r>
      <w:r>
        <w:rPr/>
        <w:t xml:space="preserve">state appropriation for fiscal year 2025 are provided solely for full-time and seasonal crews from the Washington conservation corps and other corps programs to conduct work benefiting the management of state managed lands, including natural areas restoration and conservation, trail work, and forest resiliency activities as well as other recreation and habitat projects with agency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$1,509,000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$1,498,000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$2,867,000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$3,038,000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$76,774,000</w:t>
      </w:r>
    </w:p>
    <w:p>
      <w:pPr>
        <w:tabs>
          <w:tab w:val="right" w:leader="dot" w:pos="9936"/>
        </w:tabs>
        <w:ind w:left="0" w:right="0" w:firstLine="1440"/>
      </w:pPr>
      <w:r>
        <w:rPr/>
        <w:t xml:space="preserve">TOTAL APPROPRIATION</w:t>
      </w:r>
      <w:r>
        <w:tab/>
      </w:r>
      <w:r>
        <w:rPr/>
        <w:t xml:space="preserve">$247,200,000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$25,000,000 of the general fund</w:t>
      </w:r>
      <w:r>
        <w:rPr>
          <w:rFonts w:ascii="Times New Roman" w:hAnsi="Times New Roman"/>
        </w:rPr>
        <w:t xml:space="preserve">—</w:t>
      </w:r>
      <w:r>
        <w:rPr/>
        <w:t xml:space="preserve">state appropriation for fiscal year 2025 and $51,499,000 of the coronavirus state fiscal recovery fund</w:t>
      </w:r>
      <w:r>
        <w:rPr>
          <w:rFonts w:ascii="Times New Roman" w:hAnsi="Times New Roman"/>
        </w:rPr>
        <w:t xml:space="preserve">—</w:t>
      </w:r>
      <w:r>
        <w:rPr/>
        <w:t xml:space="preserve">federal appropriation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$2,212,000 of the general fund</w:t>
      </w:r>
      <w:r>
        <w:rPr>
          <w:rFonts w:ascii="Times New Roman" w:hAnsi="Times New Roman"/>
        </w:rPr>
        <w:t xml:space="preserve">—</w:t>
      </w:r>
      <w:r>
        <w:rPr/>
        <w:t xml:space="preserve">state appropriation for fiscal year 2024 and $2,212,000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$3,655,000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Japanese beetle monitoring and eradication program in central Washington.</w:t>
      </w:r>
    </w:p>
    <w:p>
      <w:pPr>
        <w:spacing w:before="0" w:after="0" w:line="408" w:lineRule="exact"/>
        <w:ind w:left="0" w:right="0" w:firstLine="576"/>
        <w:jc w:val="left"/>
      </w:pPr>
      <w:r>
        <w:rPr/>
        <w:t xml:space="preserve">(4) $15,000,000 of the general fund</w:t>
      </w:r>
      <w:r>
        <w:rPr>
          <w:rFonts w:ascii="Times New Roman" w:hAnsi="Times New Roman"/>
        </w:rPr>
        <w:t xml:space="preserve">—</w:t>
      </w:r>
      <w:r>
        <w:rPr/>
        <w:t xml:space="preserve">state appropriation for fiscal year 2025 and $15,000,000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$912,000 of the northeast Washington wolf-livestock management nonappropriated account</w:t>
      </w:r>
      <w:r>
        <w:rPr>
          <w:rFonts w:ascii="Times New Roman" w:hAnsi="Times New Roman"/>
        </w:rPr>
        <w:t xml:space="preserve">—</w:t>
      </w:r>
      <w:r>
        <w:rPr/>
        <w:t xml:space="preserve">state appropriation is provided solely for the department to fund the northeast Washington wolf-livestock management grant program as provided in RCW 16.76.020, maintain the contract with the northeast Washington wolf-cattle collaborative, and provide $80,000 per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$2,212,000 of the general fund</w:t>
      </w:r>
      <w:r>
        <w:rPr>
          <w:rFonts w:ascii="Times New Roman" w:hAnsi="Times New Roman"/>
        </w:rPr>
        <w:t xml:space="preserve">—</w:t>
      </w:r>
      <w:r>
        <w:rPr/>
        <w:t xml:space="preserve">state appropriation for fiscal year 2024 and $2,212,000 of the general fund</w:t>
      </w:r>
      <w:r>
        <w:rPr>
          <w:rFonts w:ascii="Times New Roman" w:hAnsi="Times New Roman"/>
        </w:rPr>
        <w:t xml:space="preserve">—</w:t>
      </w:r>
      <w:r>
        <w:rPr/>
        <w:t xml:space="preserve">state appropriation for fiscal year 2025 are provided solely for grants and technical assistance to producers for meat and poultry processing.</w:t>
      </w:r>
    </w:p>
    <w:p>
      <w:pPr>
        <w:spacing w:before="0" w:after="0" w:line="408" w:lineRule="exact"/>
        <w:ind w:left="0" w:right="0" w:firstLine="576"/>
        <w:jc w:val="left"/>
      </w:pPr>
      <w:r>
        <w:rPr/>
        <w:t xml:space="preserve">(8) $842,000 of the dedicated cannabis account</w:t>
      </w:r>
      <w:r>
        <w:rPr>
          <w:rFonts w:ascii="Times New Roman" w:hAnsi="Times New Roman"/>
        </w:rPr>
        <w:t xml:space="preserve">—</w:t>
      </w:r>
      <w:r>
        <w:rPr/>
        <w:t xml:space="preserve">state appropriation for fiscal year 2024 and $822,000 of the dedicated cannabis account</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to create a branding and promotion program, with an assessment of best practices in food and agricultural branding and promotion program design, program guidelines, and stakeholder engagement submitted to the legislature by June 30, 2023.</w:t>
      </w:r>
    </w:p>
    <w:p>
      <w:pPr>
        <w:spacing w:before="0" w:after="0" w:line="408" w:lineRule="exact"/>
        <w:ind w:left="0" w:right="0" w:firstLine="576"/>
        <w:jc w:val="left"/>
      </w:pPr>
      <w:r>
        <w:rPr/>
        <w:t xml:space="preserve">(12) $581,000 of the natural climate solutions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(13)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(14) $88,000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$702,000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(15)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and the associated invasive </w:t>
      </w:r>
      <w:r>
        <w:rPr>
          <w:i/>
        </w:rPr>
        <w:t xml:space="preserve">Ailanthus altissima,</w:t>
      </w:r>
      <w:r>
        <w:rPr/>
        <w:t xml:space="preserve"> known colloquially as tree-of-heaven, survey and control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$932,000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$26,911,000</w:t>
      </w:r>
    </w:p>
    <w:p>
      <w:pPr>
        <w:tabs>
          <w:tab w:val="right" w:leader="dot" w:pos="9936"/>
        </w:tabs>
        <w:ind w:left="0" w:right="0" w:firstLine="1440"/>
      </w:pPr>
      <w:r>
        <w:rPr/>
        <w:t xml:space="preserve">TOTAL APPROPRIATION</w:t>
      </w:r>
      <w:r>
        <w:tab/>
      </w:r>
      <w:r>
        <w:rPr/>
        <w:t xml:space="preserve">$32,085,000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climate commitment account</w:t>
      </w:r>
      <w:r>
        <w:rPr>
          <w:rFonts w:ascii="Times New Roman" w:hAnsi="Times New Roman"/>
        </w:rPr>
        <w:t xml:space="preserve">—</w:t>
      </w:r>
      <w:r>
        <w:rPr/>
        <w:t xml:space="preserve">state appropriation is provided solely for the council to engage a consultant and staff to determine next steps to achieve principles outlined in the 2022 transmission corridor work group final report. The energy facility site evaluation council will consult with transmission corridor work group participants, as well as additional interested parties, to determine next steps and best practices for siting transmission projects to meet needs of the future and ensure a carbon neutral electrical grid and carbon free energy production is achieved by 2045.</w:t>
      </w:r>
    </w:p>
    <w:p>
      <w:pPr>
        <w:spacing w:before="0" w:after="0" w:line="408" w:lineRule="exact"/>
        <w:ind w:left="0" w:right="0" w:firstLine="576"/>
        <w:jc w:val="left"/>
      </w:pPr>
      <w:r>
        <w:rPr/>
        <w:t xml:space="preserve">(2)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(3) $200,000 of the climate commitment account</w:t>
      </w:r>
      <w:r>
        <w:rPr>
          <w:rFonts w:ascii="Times New Roman" w:hAnsi="Times New Roman"/>
        </w:rPr>
        <w:t xml:space="preserve">—</w:t>
      </w:r>
      <w:r>
        <w:rPr/>
        <w:t xml:space="preserve">state appropriation is provided for grants to tribes to review green energy project applications.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$3,668,000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$1,766,000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$15,544,000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$3,523,000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$31,045,000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$85,000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$38,000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$62,839,000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$91,798,000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$83,541,000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$9,231,000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$13,222,000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$14,124,000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$684,000</w:t>
      </w:r>
    </w:p>
    <w:p>
      <w:pPr>
        <w:tabs>
          <w:tab w:val="right" w:leader="dot" w:pos="9936"/>
        </w:tabs>
        <w:ind w:left="0" w:right="0" w:firstLine="1440"/>
      </w:pPr>
      <w:r>
        <w:rPr/>
        <w:t xml:space="preserve">TOTAL APPROPRIATION</w:t>
      </w:r>
      <w:r>
        <w:tab/>
      </w:r>
      <w:r>
        <w:rPr/>
        <w:t xml:space="preserve">$248,243,000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general fund</w:t>
      </w:r>
      <w:r>
        <w:rPr>
          <w:rFonts w:ascii="Times New Roman" w:hAnsi="Times New Roman"/>
        </w:rPr>
        <w:t xml:space="preserve">—</w:t>
      </w:r>
      <w:r>
        <w:rPr/>
        <w:t xml:space="preserve">state appropriation for fiscal year 2024 and $2,423,000 of the general fund</w:t>
      </w:r>
      <w:r>
        <w:rPr>
          <w:rFonts w:ascii="Times New Roman" w:hAnsi="Times New Roman"/>
        </w:rPr>
        <w:t xml:space="preserve">—</w:t>
      </w:r>
      <w:r>
        <w:rPr/>
        <w:t xml:space="preserve">state appropriation for fiscal year 2025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$4,232,000 of the general fund</w:t>
      </w:r>
      <w:r>
        <w:rPr>
          <w:rFonts w:ascii="Times New Roman" w:hAnsi="Times New Roman"/>
        </w:rPr>
        <w:t xml:space="preserve">—</w:t>
      </w:r>
      <w:r>
        <w:rPr/>
        <w:t xml:space="preserve">state appropriation for fiscal year 2024 and $3,818,000 of the general fund</w:t>
      </w:r>
      <w:r>
        <w:rPr>
          <w:rFonts w:ascii="Times New Roman" w:hAnsi="Times New Roman"/>
        </w:rPr>
        <w:t xml:space="preserve">—</w:t>
      </w:r>
      <w:r>
        <w:rPr/>
        <w:t xml:space="preserve">state appropriation for fiscal year 2025 are provided solely for resources to implement requiring background checks for firearm purchases.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$8,080,000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$5,486,000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 Account</w:t>
      </w:r>
      <w:r>
        <w:rPr>
          <w:rFonts w:ascii="Times New Roman" w:hAnsi="Times New Roman"/>
        </w:rPr>
        <w:t xml:space="preserve">—</w:t>
      </w:r>
      <w:r>
        <w:rPr/>
        <w:t xml:space="preserve">Federal Appropriation</w:t>
      </w:r>
      <w:r>
        <w:tab/>
      </w:r>
      <w:r>
        <w:rPr/>
        <w:t xml:space="preserve">$2,631,000</w:t>
      </w:r>
    </w:p>
    <w:p>
      <w:pPr>
        <w:tabs>
          <w:tab w:val="right" w:leader="dot" w:pos="9936"/>
        </w:tabs>
        <w:ind w:left="0" w:right="0" w:firstLine="1440"/>
      </w:pPr>
      <w:r>
        <w:rPr/>
        <w:t xml:space="preserve">TOTAL APPROPRIATION</w:t>
      </w:r>
      <w:r>
        <w:tab/>
      </w:r>
      <w:r>
        <w:rPr/>
        <w:t xml:space="preserve">$210,928,000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$20,509,000 of the general fund</w:t>
      </w:r>
      <w:r>
        <w:rPr>
          <w:rFonts w:ascii="Times New Roman" w:hAnsi="Times New Roman"/>
        </w:rPr>
        <w:t xml:space="preserve">—</w:t>
      </w:r>
      <w:r>
        <w:rPr/>
        <w:t xml:space="preserve">state appropriation for fiscal year 2024 and $20,662,000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2024 and $310,000 of the general fund</w:t>
      </w:r>
      <w:r>
        <w:rPr>
          <w:rFonts w:ascii="Times New Roman" w:hAnsi="Times New Roman"/>
        </w:rPr>
        <w:t xml:space="preserve">—</w:t>
      </w:r>
      <w:r>
        <w:rPr/>
        <w:t xml:space="preserve">state appropriation for fiscal year 2025 are for 2.0 FTE to support multi-tiered systems of support (MTSS) data management and implementation activities.</w:t>
      </w:r>
    </w:p>
    <w:p>
      <w:pPr>
        <w:spacing w:before="0" w:after="0" w:line="408" w:lineRule="exact"/>
        <w:ind w:left="0" w:right="0" w:firstLine="576"/>
        <w:jc w:val="left"/>
      </w:pPr>
      <w:r>
        <w:rPr/>
        <w:t xml:space="preserve">(viii) Within amounts provided in this subsection (1)(a),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(ix) Within the amounts provided in this subsection (1)(a), sufficient funding is provided for the office to implement chapter 111, Laws of 2022 (school meals/electronic info).</w:t>
      </w:r>
    </w:p>
    <w:p>
      <w:pPr>
        <w:spacing w:before="0" w:after="0" w:line="408" w:lineRule="exact"/>
        <w:ind w:left="0" w:right="0" w:firstLine="576"/>
        <w:jc w:val="left"/>
      </w:pPr>
      <w:r>
        <w:rPr/>
        <w:t xml:space="preserve">(x) Within the amounts provided in this subsection (1)(a), sufficient funding is provided for the office to implement chapter 31, Laws of 2022 (student absences/mental health).</w:t>
      </w:r>
    </w:p>
    <w:p>
      <w:pPr>
        <w:spacing w:before="0" w:after="0" w:line="408" w:lineRule="exact"/>
        <w:ind w:left="0" w:right="0" w:firstLine="576"/>
        <w:jc w:val="left"/>
      </w:pPr>
      <w:r>
        <w:rPr/>
        <w:t xml:space="preserve">(xi) Within the amounts provided in this subsection (1)(a), sufficient funding is provided for the office to be a member in the education commission of the states.</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2024 and $1,217,000 of the general fund</w:t>
      </w:r>
      <w:r>
        <w:rPr>
          <w:rFonts w:ascii="Times New Roman" w:hAnsi="Times New Roman"/>
        </w:rPr>
        <w:t xml:space="preserve">—</w:t>
      </w:r>
      <w:r>
        <w:rPr/>
        <w:t xml:space="preserve">state appropriation for fiscal year 2025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(e)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$286,000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2024 and $14,000 of the general fund</w:t>
      </w:r>
      <w:r>
        <w:rPr>
          <w:rFonts w:ascii="Times New Roman" w:hAnsi="Times New Roman"/>
        </w:rPr>
        <w:t xml:space="preserve">—</w:t>
      </w:r>
      <w:r>
        <w:rPr/>
        <w:t xml:space="preserve">state appropriation for fiscal year 2025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2024, $131,000 of the general fund</w:t>
      </w:r>
      <w:r>
        <w:rPr>
          <w:rFonts w:ascii="Times New Roman" w:hAnsi="Times New Roman"/>
        </w:rPr>
        <w:t xml:space="preserve">—</w:t>
      </w:r>
      <w:r>
        <w:rPr/>
        <w:t xml:space="preserve">state appropriation for fiscal year 2025,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2024 and $117,000 of the general fund</w:t>
      </w:r>
      <w:r>
        <w:rPr>
          <w:rFonts w:ascii="Times New Roman" w:hAnsi="Times New Roman"/>
        </w:rPr>
        <w:t xml:space="preserve">—</w:t>
      </w:r>
      <w:r>
        <w:rPr/>
        <w:t xml:space="preserve">state appropriation for fiscal year 2025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w:t>
      </w:r>
    </w:p>
    <w:p>
      <w:pPr>
        <w:spacing w:before="0" w:after="0" w:line="408" w:lineRule="exact"/>
        <w:ind w:left="0" w:right="0" w:firstLine="576"/>
        <w:jc w:val="left"/>
      </w:pPr>
      <w:r>
        <w:rPr/>
        <w:t xml:space="preserve">(o) $1,205,000 of the general fund</w:t>
      </w:r>
      <w:r>
        <w:rPr>
          <w:rFonts w:ascii="Times New Roman" w:hAnsi="Times New Roman"/>
        </w:rPr>
        <w:t xml:space="preserve">—</w:t>
      </w:r>
      <w:r>
        <w:rPr/>
        <w:t xml:space="preserve">state appropriation for fiscal year 2024 and $1,205,000 of the general fund</w:t>
      </w:r>
      <w:r>
        <w:rPr>
          <w:rFonts w:ascii="Times New Roman" w:hAnsi="Times New Roman"/>
        </w:rPr>
        <w:t xml:space="preserve">—</w:t>
      </w:r>
      <w:r>
        <w:rPr/>
        <w:t xml:space="preserve">state appropriation for fiscal year 2025 are provided solely to promote the financial literacy of students. The effort will be coordinated through the financial literacy public-private partnership. The amounts provided in this subsection are sufficient for implementation of chapter 238, Laws of 2022 (student financial literacy).</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$2,631,000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2024 and $335,000 of the general fund</w:t>
      </w:r>
      <w:r>
        <w:rPr>
          <w:rFonts w:ascii="Times New Roman" w:hAnsi="Times New Roman"/>
        </w:rPr>
        <w:t xml:space="preserve">—</w:t>
      </w:r>
      <w:r>
        <w:rPr/>
        <w:t xml:space="preserve">state appropriation for fiscal year 2025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and $1,070,000 of the dedicated cannabis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$542,000 of the dedicated cannabis account</w:t>
      </w:r>
      <w:r>
        <w:rPr>
          <w:rFonts w:ascii="Times New Roman" w:hAnsi="Times New Roman"/>
        </w:rPr>
        <w:t xml:space="preserve">—</w:t>
      </w:r>
      <w:r>
        <w:rPr/>
        <w:t xml:space="preserve">state appropriation for fiscal year 2024, and $562,000 of the dedicated cannabis account</w:t>
      </w:r>
      <w:r>
        <w:rPr>
          <w:rFonts w:ascii="Times New Roman" w:hAnsi="Times New Roman"/>
        </w:rPr>
        <w:t xml:space="preserve">—</w:t>
      </w:r>
      <w:r>
        <w:rPr/>
        <w:t xml:space="preserve">state appropriation for fiscal year 2025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$1,226,000 of the general fund</w:t>
      </w:r>
      <w:r>
        <w:rPr>
          <w:rFonts w:ascii="Times New Roman" w:hAnsi="Times New Roman"/>
        </w:rPr>
        <w:t xml:space="preserve">—</w:t>
      </w:r>
      <w:r>
        <w:rPr/>
        <w:t xml:space="preserve">state appropriation for fiscal year 2024 and $1,226,000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$8,712,000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$357,000</w:t>
      </w:r>
    </w:p>
    <w:p>
      <w:pPr>
        <w:tabs>
          <w:tab w:val="right" w:leader="dot" w:pos="9936"/>
        </w:tabs>
        <w:ind w:left="0" w:right="0" w:firstLine="1440"/>
      </w:pPr>
      <w:r>
        <w:rPr/>
        <w:t xml:space="preserve">TOTAL APPROPRIATION</w:t>
      </w:r>
      <w:r>
        <w:tab/>
      </w:r>
      <w:r>
        <w:rPr/>
        <w:t xml:space="preserve">$14,126,000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$1,748,000 of the general fund</w:t>
      </w:r>
      <w:r>
        <w:rPr>
          <w:rFonts w:ascii="Times New Roman" w:hAnsi="Times New Roman"/>
        </w:rPr>
        <w:t xml:space="preserve">—</w:t>
      </w:r>
      <w:r>
        <w:rPr/>
        <w:t xml:space="preserve">state appropriation for fiscal year 2024 and $1,770,000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$3,309,000 of the general fund</w:t>
      </w:r>
      <w:r>
        <w:rPr>
          <w:rFonts w:ascii="Times New Roman" w:hAnsi="Times New Roman"/>
        </w:rPr>
        <w:t xml:space="preserve">—</w:t>
      </w:r>
      <w:r>
        <w:rPr/>
        <w:t xml:space="preserve">state appropriation for fiscal year 2024 and $6,942,000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Within funding provided within subsection (1) of this section,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for the state board of education to be a member in the education commission of the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$21,263,000</w:t>
      </w:r>
    </w:p>
    <w:p>
      <w:pPr>
        <w:tabs>
          <w:tab w:val="right" w:leader="dot" w:pos="9936"/>
        </w:tabs>
        <w:ind w:left="0" w:right="0" w:firstLine="1440"/>
      </w:pPr>
      <w:r>
        <w:rPr/>
        <w:t xml:space="preserve">TOTAL APPROPRIATION</w:t>
      </w:r>
      <w:r>
        <w:tab/>
      </w:r>
      <w:r>
        <w:rPr/>
        <w:t xml:space="preserve">$42,503,000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$1,950,000 of the general fund</w:t>
      </w:r>
      <w:r>
        <w:rPr>
          <w:rFonts w:ascii="Times New Roman" w:hAnsi="Times New Roman"/>
        </w:rPr>
        <w:t xml:space="preserve">—</w:t>
      </w:r>
      <w:r>
        <w:rPr/>
        <w:t xml:space="preserve">state appropriation for fiscal year 2024 and $1,977,000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$17,535,000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$16,873,000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$10,020,080,000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$10,100,311,000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$1,558,730,000</w:t>
      </w:r>
    </w:p>
    <w:p>
      <w:pPr>
        <w:tabs>
          <w:tab w:val="right" w:leader="dot" w:pos="9936"/>
        </w:tabs>
        <w:ind w:left="0" w:right="0" w:firstLine="1440"/>
      </w:pPr>
      <w:r>
        <w:rPr/>
        <w:t xml:space="preserve">TOTAL APPROPRIATION</w:t>
      </w:r>
      <w:r>
        <w:tab/>
      </w:r>
      <w:r>
        <w:rPr/>
        <w:t xml:space="preserve">$21,679,121,000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Second Substitute House Bill No. 1664 (schools/support funding), and is considered certificated instructional staff, except as provided in (d)(ii) of this subsection.</w:t>
      </w:r>
    </w:p>
    <w:p>
      <w:pPr>
        <w:spacing w:before="0" w:after="0" w:line="408" w:lineRule="exact"/>
        <w:ind w:left="0" w:right="0" w:firstLine="576"/>
        <w:jc w:val="left"/>
      </w:pPr>
      <w:r>
        <w:rPr/>
        <w:t xml:space="preserve">(ii)(A) For the 20 schools with the lowest overall school score for all students in the 2022-23 school year, as determined by the Washington school improvement framework among elementary schools, middle schools, and other schools not serving students up to twelfth grade, having enrollments greater than 150 students, in addition to the allocation under (d)(i) of this subsection the superintendent shall allocate additional funding for guidance counselors for each level of prototypical school in the 2023-24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12.27 percent in the 2023-24 school year and 12.43 percent in the 2024-25 school year for career and technical education students, and 17.59 percent in the 2023-24 school year and 17.76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23.21 percent in the 2023-24 school year and 17.46 percent in the 2024-25 school year for certificated salary allocations provided under subsections (2), (3), and (5) of this section, and a rate of 23.06 percent in the 2023-24 school year and 23.06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910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$181.53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$185.17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$422.21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$430.65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$166.83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$337.83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$23.44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$25.80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$209.16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$213.34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$147.80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$1,504.63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$1,534.72</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$1,716.25 for the 2023-24 school year and $1,750.58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$1,716.25 for the 2023-24 school year and $1,750.58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$47.82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$48.78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$95.38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$7.97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$199.26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$203.25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2023-24 school year and 2024-25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2023.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$76,001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$77,521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$112,814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$54,521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$55,611</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2024, at 7:51 hours.</w:t>
      </w:r>
    </w:p>
    <w:p>
      <w:pPr>
        <w:spacing w:before="0" w:after="0" w:line="408" w:lineRule="exact"/>
        <w:ind w:left="0" w:right="0" w:firstLine="576"/>
        <w:jc w:val="left"/>
      </w:pPr>
      <w:r>
        <w:rPr/>
        <w:t xml:space="preserve">(3) Incremental fringe benefit factors are applied to salary adjustments at a rate of 22.57 percent for school year 2023-24 and 16.82 percent for school year 2024-25 for certificated instructional and certificated administrative staff and 19.56 percent for school year 2023-24 and 19.56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$474,890,000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$845,171,000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$103,000</w:t>
      </w:r>
    </w:p>
    <w:p>
      <w:pPr>
        <w:tabs>
          <w:tab w:val="right" w:leader="dot" w:pos="9936"/>
        </w:tabs>
        <w:ind w:left="0" w:right="0" w:firstLine="1440"/>
      </w:pPr>
      <w:r>
        <w:rPr/>
        <w:t xml:space="preserve">TOTAL APPROPRIATION</w:t>
      </w:r>
      <w:r>
        <w:tab/>
      </w:r>
      <w:r>
        <w:rPr/>
        <w:t xml:space="preserve">$1,320,164,000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4.5 percent for the 2023-24 school year, and 2.0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22.57 percent for the 2023-24 school year and 16.82 percent for the 2024-25 school year for certificated instructional and certificated administrative staff and 19.56 percent for the 2023-24 school year and 19.56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910 of this act and reflect the incremental change in cost of allocating rates as follows: For the 2023-24 school year, $1,105 per month and for the 2024-25 school year, $1,176 per month.</w:t>
      </w:r>
    </w:p>
    <w:p>
      <w:pPr>
        <w:spacing w:before="0" w:after="0" w:line="408" w:lineRule="exact"/>
        <w:ind w:left="0" w:right="0" w:firstLine="576"/>
        <w:jc w:val="left"/>
      </w:pPr>
      <w:r>
        <w:rPr/>
        <w:t xml:space="preserve">(5) When bargaining for funding for school employees health benefits for the 2023-2025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$708,449,000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$700,623,000</w:t>
      </w:r>
    </w:p>
    <w:p>
      <w:pPr>
        <w:tabs>
          <w:tab w:val="right" w:leader="dot" w:pos="9936"/>
        </w:tabs>
        <w:ind w:left="0" w:right="0" w:firstLine="1440"/>
      </w:pPr>
      <w:r>
        <w:rPr/>
        <w:t xml:space="preserve">TOTAL APPROPRIATION</w:t>
      </w:r>
      <w:r>
        <w:tab/>
      </w:r>
      <w:r>
        <w:rPr/>
        <w:t xml:space="preserve">$1,409,072,000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$63,834,000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$662,846,000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$50,167,000 of the general fund</w:t>
      </w:r>
      <w:r>
        <w:rPr>
          <w:rFonts w:ascii="Times New Roman" w:hAnsi="Times New Roman"/>
        </w:rPr>
        <w:t xml:space="preserve">—</w:t>
      </w:r>
      <w:r>
        <w:rPr/>
        <w:t xml:space="preserve">state appropriation for fiscal year 2024 and $52,167,000 of the general fund</w:t>
      </w:r>
      <w:r>
        <w:rPr>
          <w:rFonts w:ascii="Times New Roman" w:hAnsi="Times New Roman"/>
        </w:rPr>
        <w:t xml:space="preserve">—</w:t>
      </w:r>
      <w:r>
        <w:rPr/>
        <w:t xml:space="preserve">state appropriation for fiscal year 2025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t xml:space="preserve">(6) $18,223,000 of the general fund</w:t>
      </w:r>
      <w:r>
        <w:rPr>
          <w:rFonts w:ascii="Times New Roman" w:hAnsi="Times New Roman"/>
        </w:rPr>
        <w:t xml:space="preserve">—</w:t>
      </w:r>
      <w:r>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t xml:space="preserve">(7) $3,645,000 of the general fund</w:t>
      </w:r>
      <w:r>
        <w:rPr>
          <w:rFonts w:ascii="Times New Roman" w:hAnsi="Times New Roman"/>
        </w:rPr>
        <w:t xml:space="preserve">—</w:t>
      </w:r>
      <w:r>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$1,617,251,000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$1,622,242,000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$516,970,000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$5,000,000</w:t>
      </w:r>
    </w:p>
    <w:p>
      <w:pPr>
        <w:tabs>
          <w:tab w:val="right" w:leader="dot" w:pos="9936"/>
        </w:tabs>
        <w:ind w:left="0" w:right="0" w:firstLine="1440"/>
      </w:pPr>
      <w:r>
        <w:rPr/>
        <w:t xml:space="preserve">TOTAL APPROPRIATION</w:t>
      </w:r>
      <w:r>
        <w:tab/>
      </w:r>
      <w:r>
        <w:rPr/>
        <w:t xml:space="preserve">$3,816,157,000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$106,931,000 of the general fund</w:t>
      </w:r>
      <w:r>
        <w:rPr>
          <w:rFonts w:ascii="Times New Roman" w:hAnsi="Times New Roman"/>
        </w:rPr>
        <w:t xml:space="preserve">—</w:t>
      </w:r>
      <w:r>
        <w:rPr/>
        <w:t xml:space="preserve">state appropriation for fiscal year 2024 and $106,931,000 of the general fund</w:t>
      </w:r>
      <w:r>
        <w:rPr>
          <w:rFonts w:ascii="Times New Roman" w:hAnsi="Times New Roman"/>
        </w:rPr>
        <w:t xml:space="preserve">—</w:t>
      </w:r>
      <w:r>
        <w:rPr/>
        <w:t xml:space="preserve">state appropriation for fiscal year 2025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provide an allocation to school districts for extension of transition services for students with disabilities who turned age 21 during the 2013-24 or 2024-25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$2,635,000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$221,000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$5,000,000 of the general fund—state appropriation for fiscal year 2024 and $5,000,000 of the general fund—state appropriation for fiscal year 2025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$31,434,000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rPr/>
        <w:t xml:space="preserve">$66,451,000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nine educational service districts for the cost of employing one full-time equivalent employee to support the expansion of career connected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$283,287,000</w:t>
      </w:r>
    </w:p>
    <w:p>
      <w:pPr>
        <w:tabs>
          <w:tab w:val="right" w:leader="dot" w:pos="9936"/>
        </w:tabs>
        <w:ind w:left="0" w:right="0" w:firstLine="1440"/>
      </w:pPr>
      <w:r>
        <w:rPr/>
        <w:t xml:space="preserve">TOTAL APPROPRIATION</w:t>
      </w:r>
      <w:r>
        <w:tab/>
      </w:r>
      <w:r>
        <w:rPr/>
        <w:t xml:space="preserve">$590,557,000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$15,155,000</w:t>
      </w:r>
    </w:p>
    <w:p>
      <w:pPr>
        <w:tabs>
          <w:tab w:val="right" w:leader="dot" w:pos="9936"/>
        </w:tabs>
        <w:ind w:left="0" w:right="0" w:firstLine="1440"/>
      </w:pPr>
      <w:r>
        <w:rPr/>
        <w:t xml:space="preserve">TOTAL APPROPRIATION</w:t>
      </w:r>
      <w:r>
        <w:tab/>
      </w:r>
      <w:r>
        <w:rPr/>
        <w:t xml:space="preserve">$30,611,000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2024 and $300,000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$33,201,000</w:t>
      </w:r>
    </w:p>
    <w:p>
      <w:pPr>
        <w:tabs>
          <w:tab w:val="right" w:leader="dot" w:pos="9936"/>
        </w:tabs>
        <w:ind w:left="0" w:right="0" w:firstLine="1440"/>
      </w:pPr>
      <w:r>
        <w:rPr/>
        <w:t xml:space="preserve">TOTAL APPROPRIATION</w:t>
      </w:r>
      <w:r>
        <w:tab/>
      </w:r>
      <w:r>
        <w:rPr/>
        <w:t xml:space="preserve">$67,457,000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$9,802,000</w:t>
      </w:r>
    </w:p>
    <w:p>
      <w:pPr>
        <w:tabs>
          <w:tab w:val="right" w:leader="dot" w:pos="9936"/>
        </w:tabs>
        <w:ind w:left="0" w:right="0" w:firstLine="1440"/>
      </w:pPr>
      <w:r>
        <w:rPr/>
        <w:t xml:space="preserve">TOTAL APPROPRIATION</w:t>
      </w:r>
      <w:r>
        <w:tab/>
      </w:r>
      <w:r>
        <w:rPr/>
        <w:t xml:space="preserve">$9,802,000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$138,213,000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rPr/>
        <w:t xml:space="preserve">$378,556,000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$76,386,000 of the general fund</w:t>
      </w:r>
      <w:r>
        <w:rPr>
          <w:rFonts w:ascii="Times New Roman" w:hAnsi="Times New Roman"/>
        </w:rPr>
        <w:t xml:space="preserve">—</w:t>
      </w:r>
      <w:r>
        <w:rPr/>
        <w:t xml:space="preserve">state appropriation for fiscal year 2024 and $73,083,000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$5,796 per teacher in the 2023-24 school year and a bonus of $5,796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$12,500,000 of the general fund</w:t>
      </w:r>
      <w:r>
        <w:rPr>
          <w:rFonts w:ascii="Times New Roman" w:hAnsi="Times New Roman"/>
        </w:rPr>
        <w:t xml:space="preserve">—</w:t>
      </w:r>
      <w:r>
        <w:rPr/>
        <w:t xml:space="preserve">state appropriation for fiscal year 2024 and $12,500,000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$242,958,000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$235,632,000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$580,832,000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1.69 percent for school year 2023-24 and 1.76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2024 and $1,185,000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$472,252,000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$457,613,000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$533,487,000</w:t>
      </w:r>
    </w:p>
    <w:p>
      <w:pPr>
        <w:tabs>
          <w:tab w:val="right" w:leader="dot" w:pos="9936"/>
        </w:tabs>
        <w:ind w:left="0" w:right="0" w:firstLine="1440"/>
      </w:pPr>
      <w:r>
        <w:rPr/>
        <w:t xml:space="preserve">TOTAL APPROPRIATION</w:t>
      </w:r>
      <w:r>
        <w:tab/>
      </w:r>
      <w:r>
        <w:rPr/>
        <w:t xml:space="preserve">$1,463,352,000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$10,710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$10,764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$11,462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$11,530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$27,970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$27,688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$1,622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$1,570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$1,062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$1,044</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504 and 506 of this act for insurance benefits under chapter 41.05 RCW are provided solely for the superintendent to allocate to districts for employee health benefits as provided in section 910 of this act. The superintendent may not allocate, and districts may not expend, these amounts for any other purpose beyond those authorized in section 910 of this act.</w:t>
      </w:r>
    </w:p>
    <w:p>
      <w:pPr>
        <w:spacing w:before="0" w:after="0" w:line="408" w:lineRule="exact"/>
        <w:ind w:left="0" w:right="0" w:firstLine="576"/>
        <w:jc w:val="left"/>
      </w:pPr>
      <w:r>
        <w:rPr/>
        <w:t xml:space="preserve">(7)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$183,963,000</w:t>
      </w:r>
    </w:p>
    <w:p>
      <w:pPr>
        <w:tabs>
          <w:tab w:val="right" w:leader="dot" w:pos="9936"/>
        </w:tabs>
        <w:ind w:left="0" w:right="0" w:firstLine="1440"/>
      </w:pPr>
      <w:r>
        <w:rPr/>
        <w:t xml:space="preserve">TOTAL APPROPRIATION</w:t>
      </w:r>
      <w:r>
        <w:tab/>
      </w:r>
      <w:r>
        <w:rPr/>
        <w:t xml:space="preserve">$183,963,000</w:t>
      </w:r>
    </w:p>
    <w:p>
      <w:pPr>
        <w:spacing w:before="120" w:after="0" w:line="408" w:lineRule="exact"/>
        <w:ind w:left="0" w:right="0" w:firstLine="576"/>
        <w:jc w:val="left"/>
      </w:pPr>
      <w:r>
        <w:rPr/>
        <w:t xml:space="preserve">The appropriations in this section are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$4,016,000</w:t>
      </w:r>
    </w:p>
    <w:p>
      <w:pPr>
        <w:tabs>
          <w:tab w:val="right" w:leader="dot" w:pos="9936"/>
        </w:tabs>
        <w:ind w:left="0" w:right="0" w:firstLine="1440"/>
      </w:pPr>
      <w:r>
        <w:rPr/>
        <w:t xml:space="preserve">TOTAL APPROPRIATION</w:t>
      </w:r>
      <w:r>
        <w:tab/>
      </w:r>
      <w:r>
        <w:rPr/>
        <w:t xml:space="preserve">$4,039,000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$114,069,000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$85,253,000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 Account</w:t>
      </w:r>
      <w:r>
        <w:rPr>
          <w:rFonts w:ascii="Times New Roman" w:hAnsi="Times New Roman"/>
        </w:rPr>
        <w:t xml:space="preserve">—</w:t>
      </w:r>
      <w:r>
        <w:rPr/>
        <w:t xml:space="preserve">Federal Appropriation</w:t>
      </w:r>
      <w:r>
        <w:tab/>
      </w:r>
      <w:r>
        <w:rPr/>
        <w:t xml:space="preserve">$357,993,000</w:t>
      </w:r>
    </w:p>
    <w:p>
      <w:pPr>
        <w:tabs>
          <w:tab w:val="right" w:leader="dot" w:pos="9936"/>
        </w:tabs>
        <w:ind w:left="0" w:right="0" w:firstLine="1440"/>
      </w:pPr>
      <w:r>
        <w:rPr/>
        <w:t xml:space="preserve">TOTAL APPROPRIATION</w:t>
      </w:r>
      <w:r>
        <w:tab/>
      </w:r>
      <w:r>
        <w:rPr/>
        <w:t xml:space="preserve">$657,552,000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2024 and $2,752,000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$1,075,000 of the 2024 appropriation and $1,075,000 of the 2025 appropriation shall be used to support FIRST robotics programs in grades four through twelve. Of the amounts provided in this subsection,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2024 and $2,127,000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2024 and $5,895,000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2024 and $1,425,000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2024 and $362,000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(c)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(d)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(13)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(18)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(19) The general fund</w:t>
      </w:r>
      <w:r>
        <w:rPr>
          <w:rFonts w:ascii="Times New Roman" w:hAnsi="Times New Roman"/>
        </w:rPr>
        <w:t xml:space="preserve">—</w:t>
      </w:r>
      <w:r>
        <w:rPr/>
        <w:t xml:space="preserve">state appropriations in this section for fiscal year 2024 have been reduced by $24,000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(20) $51,792,000 of the general fund</w:t>
      </w:r>
      <w:r>
        <w:rPr>
          <w:rFonts w:ascii="Times New Roman" w:hAnsi="Times New Roman"/>
        </w:rPr>
        <w:t xml:space="preserve">—</w:t>
      </w:r>
      <w:r>
        <w:rPr/>
        <w:t xml:space="preserve">state appropriation for fiscal year 2024 and $51,792,000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t xml:space="preserve">(a)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(b)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(i) Allocation-based grants for school districts to develop or support outdoor educational experiences; and</w:t>
      </w:r>
    </w:p>
    <w:p>
      <w:pPr>
        <w:spacing w:before="0" w:after="0" w:line="408" w:lineRule="exact"/>
        <w:ind w:left="0" w:right="0" w:firstLine="576"/>
        <w:jc w:val="left"/>
      </w:pPr>
      <w:r>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(c) $37,694,000 of the general fund</w:t>
      </w:r>
      <w:r>
        <w:rPr>
          <w:rFonts w:ascii="Times New Roman" w:hAnsi="Times New Roman"/>
        </w:rPr>
        <w:t xml:space="preserve">—</w:t>
      </w:r>
      <w:r>
        <w:rPr/>
        <w:t xml:space="preserve">state appropriation for fiscal year 2024 and $37,694,000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(d) The office must include a review no later than November 1, 2024, based on the Western Washington University report required in section 608(9) of this act and any applicable statutory changes made subsequent to this act.</w:t>
      </w:r>
    </w:p>
    <w:p>
      <w:pPr>
        <w:spacing w:before="0" w:after="0" w:line="408" w:lineRule="exact"/>
        <w:ind w:left="0" w:right="0" w:firstLine="576"/>
        <w:jc w:val="left"/>
      </w:pPr>
      <w:r>
        <w:rPr/>
        <w:t xml:space="preserve">(21)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(24)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grant program created in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(25)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(26)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(27)(a)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(i) Identification of trusted peers and staff who other students confide in;</w:t>
      </w:r>
    </w:p>
    <w:p>
      <w:pPr>
        <w:spacing w:before="0" w:after="0" w:line="408" w:lineRule="exact"/>
        <w:ind w:left="0" w:right="0" w:firstLine="576"/>
        <w:jc w:val="left"/>
      </w:pPr>
      <w:r>
        <w:rPr/>
        <w:t xml:space="preserve">(ii) Development or adaption of training materials;</w:t>
      </w:r>
    </w:p>
    <w:p>
      <w:pPr>
        <w:spacing w:before="0" w:after="0" w:line="408" w:lineRule="exact"/>
        <w:ind w:left="0" w:right="0" w:firstLine="576"/>
        <w:jc w:val="left"/>
      </w:pPr>
      <w:r>
        <w:rPr/>
        <w:t xml:space="preserve">(iii) Intensive training for peer and staff supporters;</w:t>
      </w:r>
    </w:p>
    <w:p>
      <w:pPr>
        <w:spacing w:before="0" w:after="0" w:line="408" w:lineRule="exact"/>
        <w:ind w:left="0" w:right="0" w:firstLine="576"/>
        <w:jc w:val="left"/>
      </w:pPr>
      <w:r>
        <w:rPr/>
        <w:t xml:space="preserve">(iv) Avenues to advertise peer support communication strategies; and</w:t>
      </w:r>
    </w:p>
    <w:p>
      <w:pPr>
        <w:spacing w:before="0" w:after="0" w:line="408" w:lineRule="exact"/>
        <w:ind w:left="0" w:right="0" w:firstLine="576"/>
        <w:jc w:val="left"/>
      </w:pPr>
      <w:r>
        <w:rPr/>
        <w:t xml:space="preserve">(v) Participant and program evaluations.</w:t>
      </w:r>
    </w:p>
    <w:p>
      <w:pPr>
        <w:spacing w:before="0" w:after="0" w:line="408" w:lineRule="exact"/>
        <w:ind w:left="0" w:right="0" w:firstLine="576"/>
        <w:jc w:val="left"/>
      </w:pPr>
      <w:r>
        <w:rPr/>
        <w:t xml:space="preserve">(b)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(c) The office shall evaluate the program to share best practices and for consideration by other school districts.</w:t>
      </w:r>
    </w:p>
    <w:p>
      <w:pPr>
        <w:spacing w:before="0" w:after="0" w:line="408" w:lineRule="exact"/>
        <w:ind w:left="0" w:right="0" w:firstLine="576"/>
        <w:jc w:val="left"/>
      </w:pPr>
      <w:r>
        <w:rPr/>
        <w:t xml:space="preserve">(28)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for the 2023-24 school year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(29) $16,666,000 of the general fund</w:t>
      </w:r>
      <w:r>
        <w:rPr>
          <w:rFonts w:ascii="Times New Roman" w:hAnsi="Times New Roman"/>
        </w:rPr>
        <w:t xml:space="preserve">—</w:t>
      </w:r>
      <w:r>
        <w:rPr/>
        <w:t xml:space="preserve">state appropriation for fiscal year 2025 is provided solely for the office to administer a teacher residency grant program in public schools to expand options in Washington for preservice teachers to spend a full school year learning on the job from an effective cooperating teacher in a classroom while also completing coursework toward their certification starting in the 2024-25 school year. The office must award grants to school districts who have demonstrated partnerships with approved preparation programs per RCW 28A.410.210 and related statutes, with grant funds prioritized for teachers seeking endorsements in special education, multilingual/bilingual education, and/or those working in high poverty schools.</w:t>
      </w:r>
    </w:p>
    <w:p>
      <w:pPr>
        <w:spacing w:before="0" w:after="0" w:line="408" w:lineRule="exact"/>
        <w:ind w:left="0" w:right="0" w:firstLine="576"/>
        <w:jc w:val="left"/>
      </w:pPr>
      <w:r>
        <w:rPr/>
        <w:t xml:space="preserve">(30) FEDERAL GRANTS FOR COVID-19 RECOVERY</w:t>
      </w:r>
    </w:p>
    <w:p>
      <w:pPr>
        <w:spacing w:before="0" w:after="0" w:line="408" w:lineRule="exact"/>
        <w:ind w:left="0" w:right="0" w:firstLine="576"/>
        <w:jc w:val="left"/>
      </w:pPr>
      <w:r>
        <w:rPr/>
        <w:t xml:space="preserve">(a) $2,577,000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$68,610,000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(30)(b)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(30)(c)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$266,760,000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w:t>
      </w:r>
    </w:p>
    <w:p>
      <w:pPr>
        <w:spacing w:before="0" w:after="0" w:line="408" w:lineRule="exact"/>
        <w:ind w:left="0" w:right="0" w:firstLine="576"/>
        <w:jc w:val="left"/>
      </w:pPr>
      <w:r>
        <w:rPr/>
        <w:t xml:space="preserve">(f) $3,705,000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(g) $2,000,000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(h) $3,036,000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 $7,368,000 of the general fund</w:t>
      </w:r>
      <w:r>
        <w:rPr>
          <w:rFonts w:ascii="Times New Roman" w:hAnsi="Times New Roman"/>
        </w:rPr>
        <w:t xml:space="preserve">—</w:t>
      </w:r>
      <w:r>
        <w:rPr/>
        <w:t xml:space="preserve">federal appropriation (CRRSA/ESSER) and $46,570,000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602 through 608 of this act are sufficient to implement 2023-25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603 through 608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0" w:after="0" w:line="408" w:lineRule="exact"/>
        <w:ind w:left="0" w:right="0" w:firstLine="576"/>
        <w:jc w:val="left"/>
      </w:pPr>
      <w:r>
        <w:rPr/>
        <w:t xml:space="preserve">(4) For institutions of higher education receiving funding for cybersecurity and nursing academic programs for students in sections 603 through 608 of this act, each institution must coordinate with the student achievement council as provided in section 609(17) of this act and submit a progress report on new or expanded cybersecurity and nursing academic programs, including the number of students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$931,239,000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$977,011,000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$3,964,000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$164,330,000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$346,030,000</w:t>
      </w:r>
    </w:p>
    <w:p>
      <w:pPr>
        <w:tabs>
          <w:tab w:val="right" w:leader="dot" w:pos="9936"/>
        </w:tabs>
        <w:ind w:left="0" w:right="0" w:firstLine="1440"/>
      </w:pPr>
      <w:r>
        <w:rPr/>
        <w:t xml:space="preserve">TOTAL APPROPRIATION</w:t>
      </w:r>
      <w:r>
        <w:tab/>
      </w:r>
      <w:r>
        <w:rPr/>
        <w:t xml:space="preserve">$2,443,942,000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$2,514,000 of the general fund</w:t>
      </w:r>
      <w:r>
        <w:rPr>
          <w:rFonts w:ascii="Times New Roman" w:hAnsi="Times New Roman"/>
        </w:rPr>
        <w:t xml:space="preserve">—</w:t>
      </w:r>
      <w:r>
        <w:rPr/>
        <w:t xml:space="preserve">state appropriation for fiscal year 2024 and $2,514,000 of the general fund</w:t>
      </w:r>
      <w:r>
        <w:rPr>
          <w:rFonts w:ascii="Times New Roman" w:hAnsi="Times New Roman"/>
        </w:rPr>
        <w:t xml:space="preserve">—</w:t>
      </w:r>
      <w:r>
        <w:rPr/>
        <w:t xml:space="preserve">state appropriation for fiscal year 2025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$23,748,000 of the general fund</w:t>
      </w:r>
      <w:r>
        <w:rPr>
          <w:rFonts w:ascii="Times New Roman" w:hAnsi="Times New Roman"/>
        </w:rPr>
        <w:t xml:space="preserve">—</w:t>
      </w:r>
      <w:r>
        <w:rPr/>
        <w:t xml:space="preserve">state appropriation for fiscal year 2024 and $24,270,000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(20)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(21)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(22)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(22):</w:t>
      </w:r>
    </w:p>
    <w:p>
      <w:pPr>
        <w:spacing w:before="0" w:after="0" w:line="408" w:lineRule="exact"/>
        <w:ind w:left="0" w:right="0" w:firstLine="576"/>
        <w:jc w:val="left"/>
      </w:pPr>
      <w:r>
        <w:rPr/>
        <w:t xml:space="preserve">(a) $6,000,000 of the amounts in this subsection (22) are provided for expansion of career launch enrollments, as provided under RCW 28C.30.020.</w:t>
      </w:r>
    </w:p>
    <w:p>
      <w:pPr>
        <w:spacing w:before="0" w:after="0" w:line="408" w:lineRule="exact"/>
        <w:ind w:left="0" w:right="0" w:firstLine="576"/>
        <w:jc w:val="left"/>
      </w:pPr>
      <w:r>
        <w:rPr/>
        <w:t xml:space="preserve">(b) $2,000,000 of the amounts in this subsection (22)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(24) $3,534,000 of the general fund</w:t>
      </w:r>
      <w:r>
        <w:rPr>
          <w:rFonts w:ascii="Times New Roman" w:hAnsi="Times New Roman"/>
        </w:rPr>
        <w:t xml:space="preserve">—</w:t>
      </w:r>
      <w:r>
        <w:rPr/>
        <w:t xml:space="preserve">state appropriation for fiscal year 2024 and $2,925,000 of the general fund</w:t>
      </w:r>
      <w:r>
        <w:rPr>
          <w:rFonts w:ascii="Times New Roman" w:hAnsi="Times New Roman"/>
        </w:rPr>
        <w:t xml:space="preserve">—</w:t>
      </w:r>
      <w:r>
        <w:rPr/>
        <w:t xml:space="preserve">state appropriation for fiscal year 2025 are provided solely for implementation of chapter 275, Laws of 2021 (diversity, etc./higher education).</w:t>
      </w:r>
    </w:p>
    <w:p>
      <w:pPr>
        <w:spacing w:before="0" w:after="0" w:line="408" w:lineRule="exact"/>
        <w:ind w:left="0" w:right="0" w:firstLine="576"/>
        <w:jc w:val="left"/>
      </w:pPr>
      <w:r>
        <w:rPr/>
        <w:t xml:space="preserve">(25) $4,725,000 of the general fund</w:t>
      </w:r>
      <w:r>
        <w:rPr>
          <w:rFonts w:ascii="Times New Roman" w:hAnsi="Times New Roman"/>
        </w:rPr>
        <w:t xml:space="preserve">—</w:t>
      </w:r>
      <w:r>
        <w:rPr/>
        <w:t xml:space="preserve">state appropriation for fiscal year 2024, $4,525,000 of the general fund</w:t>
      </w:r>
      <w:r>
        <w:rPr>
          <w:rFonts w:ascii="Times New Roman" w:hAnsi="Times New Roman"/>
        </w:rPr>
        <w:t xml:space="preserve">—</w:t>
      </w:r>
      <w:r>
        <w:rPr/>
        <w:t xml:space="preserve">state appropriation for fiscal year 2025, and $15,848,000 of the workforce education investment account</w:t>
      </w:r>
      <w:r>
        <w:rPr>
          <w:rFonts w:ascii="Times New Roman" w:hAnsi="Times New Roman"/>
        </w:rPr>
        <w:t xml:space="preserve">—</w:t>
      </w:r>
      <w:r>
        <w:rPr/>
        <w:t xml:space="preserve">state appropriation are provided solely for implementation of chapter 272, Laws of 2021 (equity and access in higher education).</w:t>
      </w:r>
    </w:p>
    <w:p>
      <w:pPr>
        <w:spacing w:before="0" w:after="0" w:line="408" w:lineRule="exact"/>
        <w:ind w:left="0" w:right="0" w:firstLine="576"/>
        <w:jc w:val="left"/>
      </w:pPr>
      <w:r>
        <w:rPr/>
        <w:t xml:space="preserve">(26)(a)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(27) $3,200,000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(28)(a)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(29)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(30)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(31)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to expand the opportunity grant program to provide health care workforce grants for students.</w:t>
      </w:r>
    </w:p>
    <w:p>
      <w:pPr>
        <w:spacing w:before="0" w:after="0" w:line="408" w:lineRule="exact"/>
        <w:ind w:left="0" w:right="0" w:firstLine="576"/>
        <w:jc w:val="left"/>
      </w:pPr>
      <w:r>
        <w:rPr/>
        <w:t xml:space="preserve">(32)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(33) $3,456,000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(34) $2,160,000 of the general fund</w:t>
      </w:r>
      <w:r>
        <w:rPr>
          <w:rFonts w:ascii="Times New Roman" w:hAnsi="Times New Roman"/>
        </w:rPr>
        <w:t xml:space="preserve">—</w:t>
      </w:r>
      <w:r>
        <w:rPr/>
        <w:t xml:space="preserve">state appropriation for fiscal year 2024 and $2,160,000 of the general fund</w:t>
      </w:r>
      <w:r>
        <w:rPr>
          <w:rFonts w:ascii="Times New Roman" w:hAnsi="Times New Roman"/>
        </w:rPr>
        <w:t xml:space="preserve">—</w:t>
      </w:r>
      <w:r>
        <w:rPr/>
        <w:t xml:space="preserve">state appropriation for fiscal year 2025 are provided solely for nursing education, to increase the number of nursing slots for academic year 2023-24 by at least 50 and build capacity for at least 200 new slots in the 2023-2025 fiscal biennium.</w:t>
      </w:r>
    </w:p>
    <w:p>
      <w:pPr>
        <w:spacing w:before="0" w:after="0" w:line="408" w:lineRule="exact"/>
        <w:ind w:left="0" w:right="0" w:firstLine="576"/>
        <w:jc w:val="left"/>
      </w:pPr>
      <w:r>
        <w:rPr/>
        <w:t xml:space="preserve">(35) $3,964,000 of the climate commitment account</w:t>
      </w:r>
      <w:r>
        <w:rPr>
          <w:rFonts w:ascii="Times New Roman" w:hAnsi="Times New Roman"/>
        </w:rPr>
        <w:t xml:space="preserve">—</w:t>
      </w:r>
      <w:r>
        <w:rPr/>
        <w:t xml:space="preserve">state appropriation is provided solely for the continued development of a climate solutions and climate justice curriculum.</w:t>
      </w:r>
    </w:p>
    <w:p>
      <w:pPr>
        <w:spacing w:before="0" w:after="0" w:line="408" w:lineRule="exact"/>
        <w:ind w:left="0" w:right="0" w:firstLine="576"/>
        <w:jc w:val="left"/>
      </w:pPr>
      <w:r>
        <w:rPr/>
        <w:t xml:space="preserve">(36) $23,050,000 of the workforce education investment account</w:t>
      </w:r>
      <w:r>
        <w:rPr>
          <w:rFonts w:ascii="Times New Roman" w:hAnsi="Times New Roman"/>
        </w:rPr>
        <w:t xml:space="preserve">—</w:t>
      </w:r>
      <w:r>
        <w:rPr/>
        <w:t xml:space="preserve">state appropriation is provided solely for institution compensation costs.</w:t>
      </w:r>
    </w:p>
    <w:p>
      <w:pPr>
        <w:spacing w:before="0" w:after="0" w:line="408" w:lineRule="exact"/>
        <w:ind w:left="0" w:right="0" w:firstLine="576"/>
        <w:jc w:val="left"/>
      </w:pPr>
      <w:r>
        <w:rPr/>
        <w:t xml:space="preserve">(37)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by October 1, 2024.</w:t>
      </w:r>
    </w:p>
    <w:p>
      <w:pPr>
        <w:spacing w:before="0" w:after="0" w:line="408" w:lineRule="exact"/>
        <w:ind w:left="0" w:right="0" w:firstLine="576"/>
        <w:jc w:val="left"/>
      </w:pPr>
      <w:r>
        <w:rPr/>
        <w:t xml:space="preserve">(38) $180,000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state board for community and technical colleges to work with law enforcement, corrections, Washington community and technical college professionals, and other organizations and entities as appropriate to develop and implement an exploratory course for individuals who are interested in learning more about law enforcement and corrections careers. Course content should include topics such as criminological scholarship, race, and modern policing, the history of race in policing, and should incorporate work site experiential learning visits to criminal justice commission and department of corrections facilities. The course shall be available beginning in the fall term of the 2024 academic year and would continue subject to availability of funding.</w:t>
      </w:r>
    </w:p>
    <w:p>
      <w:pPr>
        <w:spacing w:before="0" w:after="0" w:line="408" w:lineRule="exact"/>
        <w:ind w:left="0" w:right="0" w:firstLine="576"/>
        <w:jc w:val="left"/>
      </w:pPr>
      <w:r>
        <w:rPr/>
        <w:t xml:space="preserve">(39)(a) $60,000,000 of the workforce education investment account</w:t>
      </w:r>
      <w:r>
        <w:rPr>
          <w:rFonts w:ascii="Times New Roman" w:hAnsi="Times New Roman"/>
        </w:rPr>
        <w:t xml:space="preserve">—</w:t>
      </w:r>
      <w:r>
        <w:rPr/>
        <w:t xml:space="preserve">state appropriation is provided solely to support the state board for community and technical colleges' workforce and high demand courses and programs, including career launch endorsed programs offered within community and technical colleges, and for the expansion of these programs to ensure education opportunities in college align with and support the needs of industry.</w:t>
      </w:r>
    </w:p>
    <w:p>
      <w:pPr>
        <w:spacing w:before="0" w:after="0" w:line="408" w:lineRule="exact"/>
        <w:ind w:left="0" w:right="0" w:firstLine="576"/>
        <w:jc w:val="left"/>
      </w:pPr>
      <w:r>
        <w:rPr/>
        <w:t xml:space="preserve">(b) The amounts provided in this subsection must be used for the following:</w:t>
      </w:r>
    </w:p>
    <w:p>
      <w:pPr>
        <w:spacing w:before="0" w:after="0" w:line="408" w:lineRule="exact"/>
        <w:ind w:left="0" w:right="0" w:firstLine="576"/>
        <w:jc w:val="left"/>
      </w:pPr>
      <w:r>
        <w:rPr/>
        <w:t xml:space="preserve">(i) Two full-time equivalent staff coordinators housed at the state board for community and technical colleges to coordinate career launch programs and high-demand programs. Duties for at least one coordinator should include technical assistance to programs seeking career launch endorsement and administration of the enrollment expansion grants to career launch endorsed programs; and</w:t>
      </w:r>
    </w:p>
    <w:p>
      <w:pPr>
        <w:spacing w:before="0" w:after="0" w:line="408" w:lineRule="exact"/>
        <w:ind w:left="0" w:right="0" w:firstLine="576"/>
        <w:jc w:val="left"/>
      </w:pPr>
      <w:r>
        <w:rPr/>
        <w:t xml:space="preserve">(ii) One director for the centers of excellence housed at the state board for community and technical colleges.</w:t>
      </w:r>
    </w:p>
    <w:p>
      <w:pPr>
        <w:spacing w:before="0" w:after="0" w:line="408" w:lineRule="exact"/>
        <w:ind w:left="0" w:right="0" w:firstLine="576"/>
        <w:jc w:val="left"/>
      </w:pPr>
      <w:r>
        <w:rPr/>
        <w:t xml:space="preserve">(c) Workforce programs that are not currently career launch endorsed may apply for a conditional career launch approval. Conditionally approved programs may receive funding as if they were fully career launch endorsed after submitting necessary additional documentation of paid work experience integrated into the high demand program, as described in RCW 28C.30.040.</w:t>
      </w:r>
    </w:p>
    <w:p>
      <w:pPr>
        <w:spacing w:before="0" w:after="0" w:line="408" w:lineRule="exact"/>
        <w:ind w:left="0" w:right="0" w:firstLine="576"/>
        <w:jc w:val="left"/>
      </w:pPr>
      <w:r>
        <w:rPr/>
        <w:t xml:space="preserve">(d) The state board for community and technical colleges must report biannually by November 1st beginning in 2024 to the governor and legislature on program expenditures including student enrollment, completion, and associated funding award data by program, for all professional technical programs, high demand programs, career launch-endorsed programs, and registered apprenticeships.</w:t>
      </w:r>
    </w:p>
    <w:p>
      <w:pPr>
        <w:spacing w:before="0" w:after="0" w:line="408" w:lineRule="exact"/>
        <w:ind w:left="0" w:right="0" w:firstLine="576"/>
        <w:jc w:val="left"/>
      </w:pPr>
      <w:r>
        <w:rPr/>
        <w:t xml:space="preserve">(40) $11,400,000 of the general fund</w:t>
      </w:r>
      <w:r>
        <w:rPr>
          <w:rFonts w:ascii="Times New Roman" w:hAnsi="Times New Roman"/>
        </w:rPr>
        <w:t xml:space="preserve">—</w:t>
      </w:r>
      <w:r>
        <w:rPr/>
        <w:t xml:space="preserve">state appropriation for fiscal year 2024 and $11,400,000 of the general fund</w:t>
      </w:r>
      <w:r>
        <w:rPr>
          <w:rFonts w:ascii="Times New Roman" w:hAnsi="Times New Roman"/>
        </w:rPr>
        <w:t xml:space="preserve">—</w:t>
      </w:r>
      <w:r>
        <w:rPr/>
        <w:t xml:space="preserve">state appropriation for fiscal year 2025 are provided solely for preventative maintenance fund shift.</w:t>
      </w:r>
    </w:p>
    <w:p>
      <w:pPr>
        <w:spacing w:before="0" w:after="0" w:line="408" w:lineRule="exact"/>
        <w:ind w:left="0" w:right="0" w:firstLine="576"/>
        <w:jc w:val="left"/>
      </w:pPr>
      <w:r>
        <w:rPr/>
        <w:t xml:space="preserve">(41) $3,600,000 of the workforce education investment account</w:t>
      </w:r>
      <w:r>
        <w:rPr>
          <w:rFonts w:ascii="Times New Roman" w:hAnsi="Times New Roman"/>
        </w:rPr>
        <w:t xml:space="preserve">—</w:t>
      </w:r>
      <w:r>
        <w:rPr/>
        <w:t xml:space="preserve">state appropriation is provided solely for increasing nursing capacity at the state board for community and technical colleges by 200 students in the 2023-2025 fiscal biennium.</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$954,000 of the general fund</w:t>
      </w:r>
      <w:r>
        <w:rPr>
          <w:rFonts w:ascii="Times New Roman" w:hAnsi="Times New Roman"/>
        </w:rPr>
        <w:t xml:space="preserve">—</w:t>
      </w:r>
      <w:r>
        <w:rPr/>
        <w:t xml:space="preserve">state appropriation for fiscal year 2024 and $1,068,000 of the general fund</w:t>
      </w:r>
      <w:r>
        <w:rPr>
          <w:rFonts w:ascii="Times New Roman" w:hAnsi="Times New Roman"/>
        </w:rPr>
        <w:t xml:space="preserve">—</w:t>
      </w:r>
      <w:r>
        <w:rPr/>
        <w:t xml:space="preserve">state appropriation for fiscal year 2025 are provided solely for implementation of chapter 166, Laws of 2022 (apprenticeships and higher 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$443,574,000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$459,615,000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$2,484,000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$360,000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$8,642,000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$8,068,000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$91,017,000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rPr/>
        <w:t xml:space="preserve">$1,060,493,000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$49,289,000 of the general fund</w:t>
      </w:r>
      <w:r>
        <w:rPr>
          <w:rFonts w:ascii="Times New Roman" w:hAnsi="Times New Roman"/>
        </w:rPr>
        <w:t xml:space="preserve">—</w:t>
      </w:r>
      <w:r>
        <w:rPr/>
        <w:t xml:space="preserve">state appropriation for fiscal year 2024 and $50,374,000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$1,800,000 of the general fund</w:t>
      </w:r>
      <w:r>
        <w:rPr>
          <w:rFonts w:ascii="Times New Roman" w:hAnsi="Times New Roman"/>
        </w:rPr>
        <w:t xml:space="preserve">—</w:t>
      </w:r>
      <w:r>
        <w:rPr/>
        <w:t xml:space="preserve">state appropriation for fiscal year 2024 and $1,800,000 of the general fund</w:t>
      </w:r>
      <w:r>
        <w:rPr>
          <w:rFonts w:ascii="Times New Roman" w:hAnsi="Times New Roman"/>
        </w:rPr>
        <w:t xml:space="preserve">—</w:t>
      </w:r>
      <w:r>
        <w:rPr/>
        <w:t xml:space="preserve">state appropriation for fiscal year 2025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$640,000 of the general fund</w:t>
      </w:r>
      <w:r>
        <w:rPr>
          <w:rFonts w:ascii="Times New Roman" w:hAnsi="Times New Roman"/>
        </w:rPr>
        <w:t xml:space="preserve">—</w:t>
      </w:r>
      <w:r>
        <w:rPr/>
        <w:t xml:space="preserve">state appropriation for fiscal year 2024 and $640,000 of the general fund</w:t>
      </w:r>
      <w:r>
        <w:rPr>
          <w:rFonts w:ascii="Times New Roman" w:hAnsi="Times New Roman"/>
        </w:rPr>
        <w:t xml:space="preserve">—</w:t>
      </w:r>
      <w:r>
        <w:rPr/>
        <w:t xml:space="preserve">state appropriation for fiscal year 2025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and $102,000 of the general fund—state appropriation for fiscal year 2025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$8,000,000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creation of the center for environmental forensic science.</w:t>
      </w:r>
    </w:p>
    <w:p>
      <w:pPr>
        <w:spacing w:before="0" w:after="0" w:line="408" w:lineRule="exact"/>
        <w:ind w:left="0" w:right="0" w:firstLine="576"/>
        <w:jc w:val="left"/>
      </w:pPr>
      <w:r>
        <w:rPr/>
        <w:t xml:space="preserve">(38)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implementation of chapter 275, Laws of 2021 (diversity, etc./higher education).</w:t>
      </w:r>
    </w:p>
    <w:p>
      <w:pPr>
        <w:spacing w:before="0" w:after="0" w:line="408" w:lineRule="exact"/>
        <w:ind w:left="0" w:right="0" w:firstLine="576"/>
        <w:jc w:val="left"/>
      </w:pPr>
      <w:r>
        <w:rPr/>
        <w:t xml:space="preserve">(39)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(40)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(41)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(42) $1,613,000 of the general fund</w:t>
      </w:r>
      <w:r>
        <w:rPr>
          <w:rFonts w:ascii="Times New Roman" w:hAnsi="Times New Roman"/>
        </w:rPr>
        <w:t xml:space="preserve">—</w:t>
      </w:r>
      <w:r>
        <w:rPr/>
        <w:t xml:space="preserve">state appropriation for fiscal year 2024 and 1,613,000 of the general fund</w:t>
      </w:r>
      <w:r>
        <w:rPr>
          <w:rFonts w:ascii="Times New Roman" w:hAnsi="Times New Roman"/>
        </w:rPr>
        <w:t xml:space="preserve">—</w:t>
      </w:r>
      <w:r>
        <w:rPr/>
        <w:t xml:space="preserve">state appropriation for fiscal year 2025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(44)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(45)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(46)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implementation of chapter 191, Laws of 2022 (veterans &amp; military suicide).</w:t>
      </w:r>
    </w:p>
    <w:p>
      <w:pPr>
        <w:spacing w:before="0" w:after="0" w:line="408" w:lineRule="exact"/>
        <w:ind w:left="0" w:right="0" w:firstLine="576"/>
        <w:jc w:val="left"/>
      </w:pPr>
      <w:r>
        <w:rPr/>
        <w:t xml:space="preserve">(47) $20,490,000 of the workforce education investment account</w:t>
      </w:r>
      <w:r>
        <w:rPr>
          <w:rFonts w:ascii="Times New Roman" w:hAnsi="Times New Roman"/>
        </w:rPr>
        <w:t xml:space="preserve">—</w:t>
      </w:r>
      <w:r>
        <w:rPr/>
        <w:t xml:space="preserve">state appropriation is provided solely for institution compensation support.</w:t>
      </w:r>
    </w:p>
    <w:p>
      <w:pPr>
        <w:spacing w:before="0" w:after="0" w:line="408" w:lineRule="exact"/>
        <w:ind w:left="0" w:right="0" w:firstLine="576"/>
        <w:jc w:val="left"/>
      </w:pPr>
      <w:r>
        <w:rPr/>
        <w:t xml:space="preserve">(48) $2,375,000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(50) $12,913,000 of the general fund</w:t>
      </w:r>
      <w:r>
        <w:rPr>
          <w:rFonts w:ascii="Times New Roman" w:hAnsi="Times New Roman"/>
        </w:rPr>
        <w:t xml:space="preserve">—</w:t>
      </w:r>
      <w:r>
        <w:rPr/>
        <w:t xml:space="preserve">state appropriation for fiscal year 2024 and $12,913,000 of the general fund</w:t>
      </w:r>
      <w:r>
        <w:rPr>
          <w:rFonts w:ascii="Times New Roman" w:hAnsi="Times New Roman"/>
        </w:rPr>
        <w:t xml:space="preserve">—</w:t>
      </w:r>
      <w:r>
        <w:rPr/>
        <w:t xml:space="preserve">state appropriation for fiscal year 2025 are provided solely for preventative maintenance fund shift.</w:t>
      </w:r>
    </w:p>
    <w:p>
      <w:pPr>
        <w:spacing w:before="0" w:after="0" w:line="408" w:lineRule="exact"/>
        <w:ind w:left="0" w:right="0" w:firstLine="576"/>
        <w:jc w:val="left"/>
      </w:pPr>
      <w:r>
        <w:rPr/>
        <w:t xml:space="preserve">(51) $194,000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the implementation of House/Senate Bill No. . . . (Z-0072.2/23) (buy clean, buy fair).</w:t>
      </w:r>
    </w:p>
    <w:p>
      <w:pPr>
        <w:spacing w:before="0" w:after="0" w:line="408" w:lineRule="exact"/>
        <w:ind w:left="0" w:right="0" w:firstLine="576"/>
        <w:jc w:val="left"/>
      </w:pPr>
      <w:r>
        <w:rPr/>
        <w:t xml:space="preserve">(52) $10,578,000 of the workforce education investment account</w:t>
      </w:r>
      <w:r>
        <w:rPr>
          <w:rFonts w:ascii="Times New Roman" w:hAnsi="Times New Roman"/>
        </w:rPr>
        <w:t xml:space="preserve">—</w:t>
      </w:r>
      <w:r>
        <w:rPr/>
        <w:t xml:space="preserve">state appropriation is provided solely for tri-campus high demand enrollments. Within the amounts provided in this subsection (53):</w:t>
      </w:r>
    </w:p>
    <w:p>
      <w:pPr>
        <w:spacing w:before="0" w:after="0" w:line="408" w:lineRule="exact"/>
        <w:ind w:left="0" w:right="0" w:firstLine="576"/>
        <w:jc w:val="left"/>
      </w:pPr>
      <w:r>
        <w:rPr/>
        <w:t xml:space="preserve">(a) $6,000,000 is provided solely for increasing enrollments and adding graduates to the Allen school of computer science and engineering at the Seattle campus.</w:t>
      </w:r>
    </w:p>
    <w:p>
      <w:pPr>
        <w:spacing w:before="0" w:after="0" w:line="408" w:lineRule="exact"/>
        <w:ind w:left="0" w:right="0" w:firstLine="576"/>
        <w:jc w:val="left"/>
      </w:pPr>
      <w:r>
        <w:rPr/>
        <w:t xml:space="preserve">(b) $1,724,000 is provided solely for increasing diverse premajor students in accessing and graduating with computer science related degrees at the Bothell campus.</w:t>
      </w:r>
    </w:p>
    <w:p>
      <w:pPr>
        <w:spacing w:before="0" w:after="0" w:line="408" w:lineRule="exact"/>
        <w:ind w:left="0" w:right="0" w:firstLine="576"/>
        <w:jc w:val="left"/>
      </w:pPr>
      <w:r>
        <w:rPr/>
        <w:t xml:space="preserve">(c) $2,854,000 is provided solely for increasing enrollments in computing and engineering programs at the Tacoma campus.</w:t>
      </w:r>
    </w:p>
    <w:p>
      <w:pPr>
        <w:spacing w:before="0" w:after="0" w:line="408" w:lineRule="exact"/>
        <w:ind w:left="0" w:right="0" w:firstLine="576"/>
        <w:jc w:val="left"/>
      </w:pPr>
      <w:r>
        <w:rPr/>
        <w:t xml:space="preserve">(53) $4,326,000 of the workforce education investment account</w:t>
      </w:r>
      <w:r>
        <w:rPr>
          <w:rFonts w:ascii="Times New Roman" w:hAnsi="Times New Roman"/>
        </w:rPr>
        <w:t xml:space="preserve">—</w:t>
      </w:r>
      <w:r>
        <w:rPr/>
        <w:t xml:space="preserve">state appropriation is provided solely for the expansion of the regional initiatives in dental education (RIDE) program.</w:t>
      </w:r>
    </w:p>
    <w:p>
      <w:pPr>
        <w:spacing w:before="0" w:after="0" w:line="408" w:lineRule="exact"/>
        <w:ind w:left="0" w:right="0" w:firstLine="576"/>
        <w:jc w:val="left"/>
      </w:pPr>
      <w:r>
        <w:rPr/>
        <w:t xml:space="preserve">(54)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$280,478,000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$289,842,000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$48,100,000</w:t>
      </w:r>
    </w:p>
    <w:p>
      <w:pPr>
        <w:tabs>
          <w:tab w:val="right" w:leader="dot" w:pos="9936"/>
        </w:tabs>
        <w:ind w:left="0" w:right="0" w:firstLine="1440"/>
      </w:pPr>
      <w:r>
        <w:rPr/>
        <w:t xml:space="preserve">TOTAL APPROPRIATION</w:t>
      </w:r>
      <w:r>
        <w:tab/>
      </w:r>
      <w:r>
        <w:rPr/>
        <w:t xml:space="preserve">$663,986,000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$35,037,000 of the general fund</w:t>
      </w:r>
      <w:r>
        <w:rPr>
          <w:rFonts w:ascii="Times New Roman" w:hAnsi="Times New Roman"/>
        </w:rPr>
        <w:t xml:space="preserve">—</w:t>
      </w:r>
      <w:r>
        <w:rPr/>
        <w:t xml:space="preserve">state appropriation for fiscal year 2024 and $35,808,000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chapter 202, Laws of 2017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implementation of chapter 159, Laws of 2017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$600,000 of the climate commitment act</w:t>
      </w:r>
      <w:r>
        <w:rPr>
          <w:rFonts w:ascii="Times New Roman" w:hAnsi="Times New Roman"/>
        </w:rPr>
        <w:t xml:space="preserve">—</w:t>
      </w:r>
      <w:r>
        <w:rPr/>
        <w:t xml:space="preserve">state appropriation is provided solely for the Washington State University energy program to conduct a least-conflict pumped storage sitting project for Washington state. The project scope may include the colocation of pumped storage with wind or solar energy generation. This program shall engage all relevant stakeholders to identify areas where there is the least amount of potential conflict in the sitting of pumped storage and to develop a map highlighting these areas, with protections taken to prevent disclosure of sensitive tribal information.</w:t>
      </w:r>
    </w:p>
    <w:p>
      <w:pPr>
        <w:spacing w:before="0" w:after="0" w:line="408" w:lineRule="exact"/>
        <w:ind w:left="0" w:right="0" w:firstLine="576"/>
        <w:jc w:val="left"/>
      </w:pPr>
      <w:r>
        <w:rPr/>
        <w:t xml:space="preserve">(17)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(18)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(19) $341,000 of the general fund</w:t>
      </w:r>
      <w:r>
        <w:rPr>
          <w:rFonts w:ascii="Times New Roman" w:hAnsi="Times New Roman"/>
        </w:rPr>
        <w:t xml:space="preserve">—</w:t>
      </w:r>
      <w:r>
        <w:rPr/>
        <w:t xml:space="preserve">state appropriation for fiscal year 2024 and $341,000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(20) $6,201,000 of the workforce education investment account</w:t>
      </w:r>
      <w:r>
        <w:rPr>
          <w:rFonts w:ascii="Times New Roman" w:hAnsi="Times New Roman"/>
        </w:rPr>
        <w:t xml:space="preserve">—</w:t>
      </w:r>
      <w:r>
        <w:rPr/>
        <w:t xml:space="preserve">state appropriation is provided solely for institution compensation support costs.</w:t>
      </w:r>
    </w:p>
    <w:p>
      <w:pPr>
        <w:spacing w:before="0" w:after="0" w:line="408" w:lineRule="exact"/>
        <w:ind w:left="0" w:right="0" w:firstLine="576"/>
        <w:jc w:val="left"/>
      </w:pPr>
      <w:r>
        <w:rPr/>
        <w:t xml:space="preserve">(21)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(22)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(23) $2,056,000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$4,386,000 of the workforce education investment account</w:t>
      </w:r>
      <w:r>
        <w:rPr>
          <w:rFonts w:ascii="Times New Roman" w:hAnsi="Times New Roman"/>
        </w:rPr>
        <w:t xml:space="preserve">—</w:t>
      </w:r>
      <w:r>
        <w:rPr/>
        <w:t xml:space="preserve">state appropriation is provided solely for increasing nursing salaries at the institution to the 50th percentile range among nurses with similar credentials in Washington.</w:t>
      </w:r>
    </w:p>
    <w:p>
      <w:pPr>
        <w:spacing w:before="0" w:after="0" w:line="408" w:lineRule="exact"/>
        <w:ind w:left="0" w:right="0" w:firstLine="576"/>
        <w:jc w:val="left"/>
      </w:pPr>
      <w:r>
        <w:rPr/>
        <w:t xml:space="preserve">(27)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(29) $5,058,000 of the general fund</w:t>
      </w:r>
      <w:r>
        <w:rPr>
          <w:rFonts w:ascii="Times New Roman" w:hAnsi="Times New Roman"/>
        </w:rPr>
        <w:t xml:space="preserve">—</w:t>
      </w:r>
      <w:r>
        <w:rPr/>
        <w:t xml:space="preserve">state appropriation for fiscal year 2024 and $5,057,000 of the general fund</w:t>
      </w:r>
      <w:r>
        <w:rPr>
          <w:rFonts w:ascii="Times New Roman" w:hAnsi="Times New Roman"/>
        </w:rPr>
        <w:t xml:space="preserve">—</w:t>
      </w:r>
      <w:r>
        <w:rPr/>
        <w:t xml:space="preserve">state appropriation for fiscal year 2025 are provided solely for preventative maintenance fund shift.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$65,864,000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$67,880,000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$21,334,000</w:t>
      </w:r>
    </w:p>
    <w:p>
      <w:pPr>
        <w:tabs>
          <w:tab w:val="right" w:leader="dot" w:pos="9936"/>
        </w:tabs>
        <w:ind w:left="0" w:right="0" w:firstLine="1440"/>
      </w:pPr>
      <w:r>
        <w:rPr/>
        <w:t xml:space="preserve">TOTAL APPROPRIATION</w:t>
      </w:r>
      <w:r>
        <w:tab/>
      </w:r>
      <w:r>
        <w:rPr/>
        <w:t xml:space="preserve">$171,916,000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2024 and at least $200,000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$12,586,000 of the general fund</w:t>
      </w:r>
      <w:r>
        <w:rPr>
          <w:rFonts w:ascii="Times New Roman" w:hAnsi="Times New Roman"/>
        </w:rPr>
        <w:t xml:space="preserve">—</w:t>
      </w:r>
      <w:r>
        <w:rPr/>
        <w:t xml:space="preserve">state appropriation for fiscal year 2024 and $12,862,000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$1,383,000 of the workforce education investment account</w:t>
      </w:r>
      <w:r>
        <w:rPr>
          <w:rFonts w:ascii="Times New Roman" w:hAnsi="Times New Roman"/>
        </w:rPr>
        <w:t xml:space="preserve">—</w:t>
      </w:r>
      <w:r>
        <w:rPr/>
        <w:t xml:space="preserve">state appropriation is provided solely for institution compensation support costs.</w:t>
      </w:r>
    </w:p>
    <w:p>
      <w:pPr>
        <w:spacing w:before="0" w:after="0" w:line="408" w:lineRule="exact"/>
        <w:ind w:left="0" w:right="0" w:firstLine="576"/>
        <w:jc w:val="left"/>
      </w:pPr>
      <w:r>
        <w:rPr/>
        <w:t xml:space="preserve">(7)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(8) $1,515,000 of the workforce education investment account</w:t>
      </w:r>
      <w:r>
        <w:rPr>
          <w:rFonts w:ascii="Times New Roman" w:hAnsi="Times New Roman"/>
        </w:rPr>
        <w:t xml:space="preserve">—</w:t>
      </w:r>
      <w:r>
        <w:rPr/>
        <w:t xml:space="preserve">state appropriation is provided solely for hiring four personnel and purchasing and installing cameras throughout campus to better coordinate emergency response and resources for critical incidents.</w:t>
      </w:r>
    </w:p>
    <w:p>
      <w:pPr>
        <w:spacing w:before="0" w:after="0" w:line="408" w:lineRule="exact"/>
        <w:ind w:left="0" w:right="0" w:firstLine="576"/>
        <w:jc w:val="left"/>
      </w:pPr>
      <w:r>
        <w:rPr/>
        <w:t xml:space="preserve">(9) $1,109,000 of the general fund</w:t>
      </w:r>
      <w:r>
        <w:rPr>
          <w:rFonts w:ascii="Times New Roman" w:hAnsi="Times New Roman"/>
        </w:rPr>
        <w:t xml:space="preserve">—</w:t>
      </w:r>
      <w:r>
        <w:rPr/>
        <w:t xml:space="preserve">state appropriation for fiscal year 2024 and $1,109,000 of the general fund</w:t>
      </w:r>
      <w:r>
        <w:rPr>
          <w:rFonts w:ascii="Times New Roman" w:hAnsi="Times New Roman"/>
        </w:rPr>
        <w:t xml:space="preserve">—</w:t>
      </w:r>
      <w:r>
        <w:rPr/>
        <w:t xml:space="preserve">state appropriation for fiscal year 2025 are provided solely for preventative maintenance fund shift.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$70,657,000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$9,040,000</w:t>
      </w:r>
    </w:p>
    <w:p>
      <w:pPr>
        <w:tabs>
          <w:tab w:val="right" w:leader="dot" w:pos="9936"/>
        </w:tabs>
        <w:ind w:left="0" w:right="0" w:firstLine="1440"/>
      </w:pPr>
      <w:r>
        <w:rPr/>
        <w:t xml:space="preserve">TOTAL APPROPRIATION</w:t>
      </w:r>
      <w:r>
        <w:tab/>
      </w:r>
      <w:r>
        <w:rPr/>
        <w:t xml:space="preserve">$167,551,000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$14,186,000 of the general fund</w:t>
      </w:r>
      <w:r>
        <w:rPr>
          <w:rFonts w:ascii="Times New Roman" w:hAnsi="Times New Roman"/>
        </w:rPr>
        <w:t xml:space="preserve">—</w:t>
      </w:r>
      <w:r>
        <w:rPr/>
        <w:t xml:space="preserve">state appropriation for fiscal year 2024 and $14,498,000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$920,000 of the workforce education investment account</w:t>
      </w:r>
      <w:r>
        <w:rPr>
          <w:rFonts w:ascii="Times New Roman" w:hAnsi="Times New Roman"/>
        </w:rPr>
        <w:t xml:space="preserve">—</w:t>
      </w:r>
      <w:r>
        <w:rPr/>
        <w:t xml:space="preserve">state appropriation is provided solely for institution compensation support costs.</w:t>
      </w:r>
    </w:p>
    <w:p>
      <w:pPr>
        <w:spacing w:before="0" w:after="0" w:line="408" w:lineRule="exact"/>
        <w:ind w:left="0" w:right="0" w:firstLine="576"/>
        <w:jc w:val="left"/>
      </w:pPr>
      <w:r>
        <w:rPr/>
        <w:t xml:space="preserve">(6) $2,019,000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(7) $967,000 of the workforce education investment account</w:t>
      </w:r>
      <w:r>
        <w:rPr>
          <w:rFonts w:ascii="Times New Roman" w:hAnsi="Times New Roman"/>
        </w:rPr>
        <w:t xml:space="preserve">—</w:t>
      </w:r>
      <w:r>
        <w:rPr/>
        <w:t xml:space="preserve">state appropriation is provided solely to develop and implement grow your own residency programs in high need areas of elementary, bilingual, special education, and English language learners.</w:t>
      </w:r>
    </w:p>
    <w:p>
      <w:pPr>
        <w:spacing w:before="0" w:after="0" w:line="408" w:lineRule="exact"/>
        <w:ind w:left="0" w:right="0" w:firstLine="576"/>
        <w:jc w:val="left"/>
      </w:pPr>
      <w:r>
        <w:rPr/>
        <w:t xml:space="preserve">(8) $1,211,000 of the general fund</w:t>
      </w:r>
      <w:r>
        <w:rPr>
          <w:rFonts w:ascii="Times New Roman" w:hAnsi="Times New Roman"/>
        </w:rPr>
        <w:t xml:space="preserve">—</w:t>
      </w:r>
      <w:r>
        <w:rPr/>
        <w:t xml:space="preserve">state appropriation for fiscal year 2024 and $1,211,000 of the general fund</w:t>
      </w:r>
      <w:r>
        <w:rPr>
          <w:rFonts w:ascii="Times New Roman" w:hAnsi="Times New Roman"/>
        </w:rPr>
        <w:t xml:space="preserve">—</w:t>
      </w:r>
      <w:r>
        <w:rPr/>
        <w:t xml:space="preserve">state appropriation for fiscal year 2025 are provided solely for preventative maintenance fund shift.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$37,923,000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$37,608,000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$8,987,000</w:t>
      </w:r>
    </w:p>
    <w:p>
      <w:pPr>
        <w:tabs>
          <w:tab w:val="right" w:leader="dot" w:pos="9936"/>
        </w:tabs>
        <w:ind w:left="0" w:right="0" w:firstLine="1440"/>
      </w:pPr>
      <w:r>
        <w:rPr/>
        <w:t xml:space="preserve">TOTAL APPROPRIATION</w:t>
      </w:r>
      <w:r>
        <w:tab/>
      </w:r>
      <w:r>
        <w:rPr/>
        <w:t xml:space="preserve">$90,048,000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$4,315,000 of the general fund</w:t>
      </w:r>
      <w:r>
        <w:rPr>
          <w:rFonts w:ascii="Times New Roman" w:hAnsi="Times New Roman"/>
        </w:rPr>
        <w:t xml:space="preserve">—</w:t>
      </w:r>
      <w:r>
        <w:rPr/>
        <w:t xml:space="preserve">state appropriation for fiscal year 2024 and $4,410,000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$2,814,000 of the general fund</w:t>
      </w:r>
      <w:r>
        <w:rPr>
          <w:rFonts w:ascii="Times New Roman" w:hAnsi="Times New Roman"/>
        </w:rPr>
        <w:t xml:space="preserve">—</w:t>
      </w:r>
      <w:r>
        <w:rPr/>
        <w:t xml:space="preserve">state appropriation for fiscal year 2024 and $2,418,000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$1,649,000 of the amounts in fiscal year 2024 and $1,667,000 of the amounts in fiscal year 2025 are provided for administration and core operations.</w:t>
      </w:r>
    </w:p>
    <w:p>
      <w:pPr>
        <w:spacing w:before="0" w:after="0" w:line="408" w:lineRule="exact"/>
        <w:ind w:left="0" w:right="0" w:firstLine="576"/>
        <w:jc w:val="left"/>
      </w:pPr>
      <w:r>
        <w:rPr/>
        <w:t xml:space="preserve">(b) $1,165,000 of the amounts in fiscal year 2024 and $751,000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$429,000 of the workforce education investment account</w:t>
      </w:r>
      <w:r>
        <w:rPr>
          <w:rFonts w:ascii="Times New Roman" w:hAnsi="Times New Roman"/>
        </w:rPr>
        <w:t xml:space="preserve">—</w:t>
      </w:r>
      <w:r>
        <w:rPr/>
        <w:t xml:space="preserve">state appropriation is provided solely for compensation support costs.</w:t>
      </w:r>
    </w:p>
    <w:p>
      <w:pPr>
        <w:spacing w:before="0" w:after="0" w:line="408" w:lineRule="exact"/>
        <w:ind w:left="0" w:right="0" w:firstLine="576"/>
        <w:jc w:val="left"/>
      </w:pPr>
      <w:r>
        <w:rPr/>
        <w:t xml:space="preserve">(6) $440,000 of the general fund</w:t>
      </w:r>
      <w:r>
        <w:rPr>
          <w:rFonts w:ascii="Times New Roman" w:hAnsi="Times New Roman"/>
        </w:rPr>
        <w:t xml:space="preserve">—</w:t>
      </w:r>
      <w:r>
        <w:rPr/>
        <w:t xml:space="preserve">state appropriation for fiscal year 2024 and $440,000 of the general fund</w:t>
      </w:r>
      <w:r>
        <w:rPr>
          <w:rFonts w:ascii="Times New Roman" w:hAnsi="Times New Roman"/>
        </w:rPr>
        <w:t xml:space="preserve">—</w:t>
      </w:r>
      <w:r>
        <w:rPr/>
        <w:t xml:space="preserve">state appropriation for fiscal year 2025 are provided solely for preventative maintenance fund shift.</w:t>
      </w:r>
    </w:p>
    <w:p>
      <w:pPr>
        <w:spacing w:before="0" w:after="0" w:line="408" w:lineRule="exact"/>
        <w:ind w:left="0" w:right="0" w:firstLine="576"/>
        <w:jc w:val="left"/>
      </w:pPr>
      <w:r>
        <w:rPr/>
        <w:t xml:space="preserve">(7) $1,299,000 of the workforce education investment account</w:t>
      </w:r>
      <w:r>
        <w:rPr>
          <w:rFonts w:ascii="Times New Roman" w:hAnsi="Times New Roman"/>
        </w:rPr>
        <w:t xml:space="preserve">—</w:t>
      </w:r>
      <w:r>
        <w:rPr/>
        <w:t xml:space="preserve">state appropriation is provided solely for hiring a student advisor and underserved student specialist to provide student support for STEM and administrative support for the native pathways program.</w:t>
      </w:r>
    </w:p>
    <w:p>
      <w:pPr>
        <w:spacing w:before="0" w:after="0" w:line="408" w:lineRule="exact"/>
        <w:ind w:left="0" w:right="0" w:firstLine="576"/>
        <w:jc w:val="left"/>
      </w:pPr>
      <w:r>
        <w:rPr/>
        <w:t xml:space="preserve">(8) $1,042,000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 The institution will also provide new education and training to the department of correction employees.</w:t>
      </w:r>
    </w:p>
    <w:p>
      <w:pPr>
        <w:spacing w:before="0" w:after="0" w:line="408" w:lineRule="exact"/>
        <w:ind w:left="0" w:right="0" w:firstLine="576"/>
        <w:jc w:val="left"/>
      </w:pPr>
      <w:r>
        <w:rPr/>
        <w:t xml:space="preserve">(9) $2,311,000 of the workforce education investment account</w:t>
      </w:r>
      <w:r>
        <w:rPr>
          <w:rFonts w:ascii="Times New Roman" w:hAnsi="Times New Roman"/>
        </w:rPr>
        <w:t xml:space="preserve">—</w:t>
      </w:r>
      <w:r>
        <w:rPr/>
        <w:t xml:space="preserve">state appropriation is provided solely for modernizing outdated information technology systems to have streamlined, user friendly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$100,967,000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$1,498,000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$20,206,000</w:t>
      </w:r>
    </w:p>
    <w:p>
      <w:pPr>
        <w:tabs>
          <w:tab w:val="right" w:leader="dot" w:pos="9936"/>
        </w:tabs>
        <w:ind w:left="0" w:right="0" w:firstLine="1440"/>
      </w:pPr>
      <w:r>
        <w:rPr/>
        <w:t xml:space="preserve">TOTAL APPROPRIATION</w:t>
      </w:r>
      <w:r>
        <w:tab/>
      </w:r>
      <w:r>
        <w:rPr/>
        <w:t xml:space="preserve">$236,090,000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$19,580,000 of the general fund</w:t>
      </w:r>
      <w:r>
        <w:rPr>
          <w:rFonts w:ascii="Times New Roman" w:hAnsi="Times New Roman"/>
        </w:rPr>
        <w:t xml:space="preserve">—</w:t>
      </w:r>
      <w:r>
        <w:rPr/>
        <w:t xml:space="preserve">state appropriation for fiscal year 2024 and $20,010,000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(8) $1,853,000 of the workforce education investment account</w:t>
      </w:r>
      <w:r>
        <w:rPr>
          <w:rFonts w:ascii="Times New Roman" w:hAnsi="Times New Roman"/>
        </w:rPr>
        <w:t xml:space="preserve">—</w:t>
      </w:r>
      <w:r>
        <w:rPr/>
        <w:t xml:space="preserve">state appropriation is provided solely for institution compensation support costs.</w:t>
      </w:r>
    </w:p>
    <w:p>
      <w:pPr>
        <w:spacing w:before="0" w:after="0" w:line="408" w:lineRule="exact"/>
        <w:ind w:left="0" w:right="0" w:firstLine="576"/>
        <w:jc w:val="left"/>
      </w:pPr>
      <w:r>
        <w:rPr/>
        <w:t xml:space="preserve">(9) $208,000 of the general fund</w:t>
      </w:r>
      <w:r>
        <w:rPr>
          <w:rFonts w:ascii="Times New Roman" w:hAnsi="Times New Roman"/>
        </w:rPr>
        <w:t xml:space="preserve">—</w:t>
      </w:r>
      <w:r>
        <w:rPr/>
        <w:t xml:space="preserve">state appropriation for fiscal year 2024 is provided solely to inventory and assess camp facilities that could be used to provide additional capacity for Washington state outdoor learning and outdoor education programs as described in RCW 28A.300.790, including locating and identifying endangered camp facilities or underutilized facilities, both public and private, and including state and federal public land facilities, local parks and recreation and conservation facilities. The inventory shall include but not be limited to identifying ADA accessibility, food service capacity, maintenance needs, operations model, and total student capacity. The inventory report will focus primarily on facilities with overnight accommodations, but day-use only facilities with outdoor education attributes can also be considered. A report is due to the governor and the appropriate committees of the legislature no later than September 1, 2024.</w:t>
      </w:r>
    </w:p>
    <w:p>
      <w:pPr>
        <w:spacing w:before="0" w:after="0" w:line="408" w:lineRule="exact"/>
        <w:ind w:left="0" w:right="0" w:firstLine="576"/>
        <w:jc w:val="left"/>
      </w:pPr>
      <w:r>
        <w:rPr/>
        <w:t xml:space="preserve">(10) $1,498,000 of the climate commitment account</w:t>
      </w:r>
      <w:r>
        <w:rPr>
          <w:rFonts w:ascii="Times New Roman" w:hAnsi="Times New Roman"/>
        </w:rPr>
        <w:t xml:space="preserve">—</w:t>
      </w:r>
      <w:r>
        <w:rPr/>
        <w:t xml:space="preserve">state appropriation is provided solely to create a master's degree in clean energy and climate solutions.</w:t>
      </w:r>
    </w:p>
    <w:p>
      <w:pPr>
        <w:spacing w:before="0" w:after="0" w:line="408" w:lineRule="exact"/>
        <w:ind w:left="0" w:right="0" w:firstLine="576"/>
        <w:jc w:val="left"/>
      </w:pPr>
      <w:r>
        <w:rPr/>
        <w:t xml:space="preserve">(11) $4,726,000 of the workforce education investment account</w:t>
      </w:r>
      <w:r>
        <w:rPr>
          <w:rFonts w:ascii="Times New Roman" w:hAnsi="Times New Roman"/>
        </w:rPr>
        <w:t xml:space="preserve">—</w:t>
      </w:r>
      <w:r>
        <w:rPr/>
        <w:t xml:space="preserve">state appropriation is provided solely for the western on the peninsulas expansion. This includes new two for two degrees programs such as industrial engineering, data science and sociology, and master of social work programs.</w:t>
      </w:r>
    </w:p>
    <w:p>
      <w:pPr>
        <w:spacing w:before="0" w:after="0" w:line="408" w:lineRule="exact"/>
        <w:ind w:left="0" w:right="0" w:firstLine="576"/>
        <w:jc w:val="left"/>
      </w:pPr>
      <w:r>
        <w:rPr/>
        <w:t xml:space="preserve">(12) $2,798,000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w:t>
      </w:r>
    </w:p>
    <w:p>
      <w:pPr>
        <w:spacing w:before="0" w:after="0" w:line="408" w:lineRule="exact"/>
        <w:ind w:left="0" w:right="0" w:firstLine="576"/>
        <w:jc w:val="left"/>
      </w:pPr>
      <w:r>
        <w:rPr/>
        <w:t xml:space="preserve">(13) $1,318,000 of the workforce education investment account</w:t>
      </w:r>
      <w:r>
        <w:rPr>
          <w:rFonts w:ascii="Times New Roman" w:hAnsi="Times New Roman"/>
        </w:rPr>
        <w:t xml:space="preserve">—</w:t>
      </w:r>
      <w:r>
        <w:rPr/>
        <w:t xml:space="preserve">state appropriation is provided solely for community safety and resiliency. Funding will support mental health first aid training for faculty and investments in video security cameras, and emergency preparedness.</w:t>
      </w:r>
    </w:p>
    <w:p>
      <w:pPr>
        <w:spacing w:before="0" w:after="0" w:line="408" w:lineRule="exact"/>
        <w:ind w:left="0" w:right="0" w:firstLine="576"/>
        <w:jc w:val="left"/>
      </w:pPr>
      <w:r>
        <w:rPr/>
        <w:t xml:space="preserve">(14) $1,807,000 of the general fund</w:t>
      </w:r>
      <w:r>
        <w:rPr>
          <w:rFonts w:ascii="Times New Roman" w:hAnsi="Times New Roman"/>
        </w:rPr>
        <w:t xml:space="preserve">—</w:t>
      </w:r>
      <w:r>
        <w:rPr/>
        <w:t xml:space="preserve">state appropriation for fiscal year 2024 and $1,807,000 of the general fund</w:t>
      </w:r>
      <w:r>
        <w:rPr>
          <w:rFonts w:ascii="Times New Roman" w:hAnsi="Times New Roman"/>
        </w:rPr>
        <w:t xml:space="preserve">—</w:t>
      </w:r>
      <w:r>
        <w:rPr/>
        <w:t xml:space="preserve">state appropriation for fiscal year 2025 are provided solely for preventative maintenance fund shift.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$21,008,000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$67,823,000</w:t>
      </w:r>
    </w:p>
    <w:p>
      <w:pPr>
        <w:tabs>
          <w:tab w:val="right" w:leader="dot" w:pos="9936"/>
        </w:tabs>
        <w:ind w:left="0" w:right="0" w:firstLine="1440"/>
      </w:pPr>
      <w:r>
        <w:rPr/>
        <w:t xml:space="preserve">TOTAL APPROPRIATION</w:t>
      </w:r>
      <w:r>
        <w:tab/>
      </w:r>
      <w:r>
        <w:rPr/>
        <w:t xml:space="preserve">$216,868,000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(4)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is provided solely for an education assessment to be conducted related to the educational needs of northeast Washington. This assessment will help to identify higher education opportunities. The Washington state achievement council may contract with a private entity to conduct this study.</w:t>
      </w:r>
    </w:p>
    <w:p>
      <w:pPr>
        <w:spacing w:before="0" w:after="0" w:line="408" w:lineRule="exact"/>
        <w:ind w:left="0" w:right="0" w:firstLine="576"/>
        <w:jc w:val="left"/>
      </w:pPr>
      <w:r>
        <w:rPr/>
        <w:t xml:space="preserve">(6) $2,538,000 of the workforce education investment account</w:t>
      </w:r>
      <w:r>
        <w:rPr>
          <w:rFonts w:ascii="Times New Roman" w:hAnsi="Times New Roman"/>
        </w:rPr>
        <w:t xml:space="preserve">—</w:t>
      </w:r>
      <w:r>
        <w:rPr/>
        <w:t xml:space="preserve">state appropriation is provided solely for implementation of House/Senate Bill No. . . . (Z-0132.2/23) (establishing the office of career connect Washington). The office of career connect Washington will collaborate with the department of employment security and the Washington state student achievement council to develop a recommendation on whether the administration of the career connected learning grant program and other career connected learning funds should transfer from the department of employment security to the office of career connect Washington. A report with the recommendations is due to the governor and legislature by November 1, 2024, and must include an analysis of financial, personnel, and efficiency impacts of such a transfer, and a proposed transfer plan if deemed appropriate.</w:t>
      </w:r>
    </w:p>
    <w:p>
      <w:pPr>
        <w:spacing w:before="0" w:after="0" w:line="408" w:lineRule="exact"/>
        <w:ind w:left="0" w:right="0" w:firstLine="576"/>
        <w:jc w:val="left"/>
      </w:pPr>
      <w:r>
        <w:rPr/>
        <w:t xml:space="preserve">(7) $3,150,000 of the workforce education investment account</w:t>
      </w:r>
      <w:r>
        <w:rPr>
          <w:rFonts w:ascii="Times New Roman" w:hAnsi="Times New Roman"/>
        </w:rPr>
        <w:t xml:space="preserve">—</w:t>
      </w:r>
      <w:r>
        <w:rPr/>
        <w:t xml:space="preserve">state appropriation is solely provided to create and expand career connected learning programs.</w:t>
      </w:r>
    </w:p>
    <w:p>
      <w:pPr>
        <w:spacing w:before="0" w:after="0" w:line="408" w:lineRule="exact"/>
        <w:ind w:left="0" w:right="0" w:firstLine="576"/>
        <w:jc w:val="left"/>
      </w:pPr>
      <w:r>
        <w:rPr/>
        <w:t xml:space="preserve">(8)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House/Senate Bill No. . . . (H-0210.1/23) (workforce investment board). If the bill is not enacted by June 30, 2023, the amount provided in this subsection shall lapse.</w:t>
      </w:r>
    </w:p>
    <w:p>
      <w:pPr>
        <w:spacing w:before="0" w:after="0" w:line="408" w:lineRule="exact"/>
        <w:ind w:left="0" w:right="0" w:firstLine="576"/>
        <w:jc w:val="left"/>
      </w:pPr>
      <w:r>
        <w:rPr/>
        <w:t xml:space="preserve">(9) $8,000,000 of the innovation and quality account</w:t>
      </w:r>
      <w:r>
        <w:rPr>
          <w:rFonts w:ascii="Times New Roman" w:hAnsi="Times New Roman"/>
        </w:rPr>
        <w:t xml:space="preserve">—</w:t>
      </w:r>
      <w:r>
        <w:rPr/>
        <w:t xml:space="preserve">nonappropriated is provided solely for the student achievement council to continue to administer a competitive grant program, the Washington career and college pathways innovations challenge.</w:t>
      </w:r>
    </w:p>
    <w:p>
      <w:pPr>
        <w:spacing w:before="0" w:after="0" w:line="408" w:lineRule="exact"/>
        <w:ind w:left="0" w:right="0" w:firstLine="576"/>
        <w:jc w:val="left"/>
      </w:pPr>
      <w:r>
        <w:rPr/>
        <w:t xml:space="preserve">(10) $100,000,000 of the Washington student loan account</w:t>
      </w:r>
      <w:r>
        <w:rPr>
          <w:rFonts w:ascii="Times New Roman" w:hAnsi="Times New Roman"/>
        </w:rPr>
        <w:t xml:space="preserve">—</w:t>
      </w:r>
      <w:r>
        <w:rPr/>
        <w:t xml:space="preserve">state appropriation and $50,000,000 of the workforce education investment account</w:t>
      </w:r>
      <w:r>
        <w:rPr>
          <w:rFonts w:ascii="Times New Roman" w:hAnsi="Times New Roman"/>
        </w:rPr>
        <w:t xml:space="preserve">—</w:t>
      </w:r>
      <w:r>
        <w:rPr/>
        <w:t xml:space="preserve">state appropriation are provided solely for the implementation of chapter 206, Laws of 2022 (student loan program).</w:t>
      </w:r>
    </w:p>
    <w:p>
      <w:pPr>
        <w:spacing w:before="0" w:after="0" w:line="408" w:lineRule="exact"/>
        <w:ind w:left="0" w:right="0" w:firstLine="576"/>
        <w:jc w:val="left"/>
      </w:pPr>
      <w:r>
        <w:rPr/>
        <w:t xml:space="preserve">(11)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1 FTE for the complete Washington program that the agency will administer.</w:t>
      </w:r>
    </w:p>
    <w:p>
      <w:pPr>
        <w:spacing w:before="0" w:after="0" w:line="408" w:lineRule="exact"/>
        <w:ind w:left="0" w:right="0" w:firstLine="576"/>
        <w:jc w:val="left"/>
      </w:pPr>
      <w:r>
        <w:rPr/>
        <w:t xml:space="preserve">(12)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$320,201,000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$311,185,000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$82,327,000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$208,689,000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$1,022,405,000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$149,409,000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$14,673,000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and $6,999,000 of the general fund</w:t>
      </w:r>
      <w:r>
        <w:rPr>
          <w:rFonts w:ascii="Times New Roman" w:hAnsi="Times New Roman"/>
        </w:rPr>
        <w:t xml:space="preserve">—</w:t>
      </w:r>
      <w:r>
        <w:rPr/>
        <w:t xml:space="preserve">state appropriation for fiscal year 2025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$3,800,000 of the general fund</w:t>
      </w:r>
      <w:r>
        <w:rPr>
          <w:rFonts w:ascii="Times New Roman" w:hAnsi="Times New Roman"/>
        </w:rPr>
        <w:t xml:space="preserve">—</w:t>
      </w:r>
      <w:r>
        <w:rPr/>
        <w:t xml:space="preserve">state appropriation for fiscal year 2024 and $3,800,000 of the general fund</w:t>
      </w:r>
      <w:r>
        <w:rPr>
          <w:rFonts w:ascii="Times New Roman" w:hAnsi="Times New Roman"/>
        </w:rPr>
        <w:t xml:space="preserve">—</w:t>
      </w:r>
      <w:r>
        <w:rPr/>
        <w:t xml:space="preserve">state appropriation for fiscal year 2025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2025-2027 fiscal biennium on the basis of these contractual obligations.</w:t>
      </w:r>
    </w:p>
    <w:p>
      <w:pPr>
        <w:spacing w:before="0" w:after="0" w:line="408" w:lineRule="exact"/>
        <w:ind w:left="0" w:right="0" w:firstLine="576"/>
        <w:jc w:val="left"/>
      </w:pPr>
      <w:r>
        <w:rPr/>
        <w:t xml:space="preserve">(7) $8,392,000 of the general fund</w:t>
      </w:r>
      <w:r>
        <w:rPr>
          <w:rFonts w:ascii="Times New Roman" w:hAnsi="Times New Roman"/>
        </w:rPr>
        <w:t xml:space="preserve">—</w:t>
      </w:r>
      <w:r>
        <w:rPr/>
        <w:t xml:space="preserve">state appropriation in fiscal year 2024 is provided solely to meet the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(8) $199,000 of the general fund</w:t>
      </w:r>
      <w:r>
        <w:rPr>
          <w:rFonts w:ascii="Times New Roman" w:hAnsi="Times New Roman"/>
        </w:rPr>
        <w:t xml:space="preserve">—</w:t>
      </w:r>
      <w:r>
        <w:rPr/>
        <w:t xml:space="preserve">state appropriation for fiscal year 2024 is provided solely for the rural jobs state match.</w:t>
      </w:r>
    </w:p>
    <w:p>
      <w:pPr>
        <w:spacing w:before="0" w:after="0" w:line="408" w:lineRule="exact"/>
        <w:ind w:left="0" w:right="0" w:firstLine="576"/>
        <w:jc w:val="left"/>
      </w:pPr>
      <w:r>
        <w:rPr/>
        <w:t xml:space="preserve">(9) $2,003,000 of the workforce education investment account</w:t>
      </w:r>
      <w:r>
        <w:rPr>
          <w:rFonts w:ascii="Times New Roman" w:hAnsi="Times New Roman"/>
        </w:rPr>
        <w:t xml:space="preserve">—</w:t>
      </w:r>
      <w:r>
        <w:rPr/>
        <w:t xml:space="preserve">state appropriation is provided solely to increase the Washington college grant award for students that attend a private four-year institution by 2.4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$2,714,000</w:t>
      </w:r>
    </w:p>
    <w:p>
      <w:pPr>
        <w:tabs>
          <w:tab w:val="right" w:leader="dot" w:pos="9936"/>
        </w:tabs>
        <w:ind w:left="0" w:right="0" w:firstLine="1440"/>
      </w:pPr>
      <w:r>
        <w:rPr/>
        <w:t xml:space="preserve">TOTAL APPROPRIATION</w:t>
      </w:r>
      <w:r>
        <w:tab/>
      </w:r>
      <w:r>
        <w:rPr/>
        <w:t xml:space="preserve">$68,613,000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to support the workforce education investment accountability and oversight board established in RCW 28C.18.200.</w:t>
      </w:r>
    </w:p>
    <w:p>
      <w:pPr>
        <w:spacing w:before="0" w:after="0" w:line="408" w:lineRule="exact"/>
        <w:ind w:left="0" w:right="0" w:firstLine="576"/>
        <w:jc w:val="left"/>
      </w:pPr>
      <w:r>
        <w:rPr/>
        <w:t xml:space="preserve">(3) $785,000 of the general fund</w:t>
      </w:r>
      <w:r>
        <w:rPr>
          <w:rFonts w:ascii="Times New Roman" w:hAnsi="Times New Roman"/>
        </w:rPr>
        <w:t xml:space="preserve">—</w:t>
      </w:r>
      <w:r>
        <w:rPr/>
        <w:t xml:space="preserve">state appropriation for fiscal year 2024 and $779,000 of the general fund</w:t>
      </w:r>
      <w:r>
        <w:rPr>
          <w:rFonts w:ascii="Times New Roman" w:hAnsi="Times New Roman"/>
        </w:rPr>
        <w:t xml:space="preserve">—</w:t>
      </w:r>
      <w:r>
        <w:rPr/>
        <w:t xml:space="preserve">state appropriation for fiscal year 2025 are provided solely for updating the agency's interactive career and education exploration platform, career bridge modernization.</w:t>
      </w:r>
    </w:p>
    <w:p>
      <w:pPr>
        <w:spacing w:before="0" w:after="0" w:line="408" w:lineRule="exact"/>
        <w:ind w:left="0" w:right="0" w:firstLine="576"/>
        <w:jc w:val="left"/>
      </w:pPr>
      <w:r>
        <w:rPr/>
        <w:t xml:space="preserve">(4) $534,000 of the climate commitment account</w:t>
      </w:r>
      <w:r>
        <w:rPr>
          <w:rFonts w:ascii="Times New Roman" w:hAnsi="Times New Roman"/>
        </w:rPr>
        <w:t xml:space="preserve">—</w:t>
      </w:r>
      <w:r>
        <w:rPr/>
        <w:t xml:space="preserve">state appropriation is provided solely for the implementation of the clean energy technology workforce advisory committee created in House/Senate Bill No. . . . (Z-0226/23) (climate service corps). The agency will hire a project manager and a subject matter expert contractor for the clean energy technology advisory committee. The agency will also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an information technology FTE to collaborate with other state workforce agencies to help identify a governance structure that provides strategic direction on cross-organizational information technology projects.</w:t>
      </w:r>
    </w:p>
    <w:p>
      <w:pPr>
        <w:spacing w:before="0" w:after="0" w:line="408" w:lineRule="exact"/>
        <w:ind w:left="0" w:right="0" w:firstLine="576"/>
        <w:jc w:val="left"/>
      </w:pPr>
      <w:r>
        <w:rPr/>
        <w:t xml:space="preserve">(6) $1,000,000 of the workforce education investment account</w:t>
      </w:r>
      <w:r>
        <w:rPr>
          <w:rFonts w:ascii="Times New Roman" w:hAnsi="Times New Roman"/>
        </w:rPr>
        <w:t xml:space="preserve">—</w:t>
      </w:r>
      <w:r>
        <w:rPr/>
        <w:t xml:space="preserve">state appropriation is provided solely for additional funding to the Washington award for vocational excellence.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$22,999,000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$3,050,000</w:t>
      </w:r>
    </w:p>
    <w:p>
      <w:pPr>
        <w:tabs>
          <w:tab w:val="right" w:leader="dot" w:pos="9936"/>
        </w:tabs>
        <w:ind w:left="0" w:right="0" w:firstLine="1440"/>
      </w:pPr>
      <w:r>
        <w:rPr/>
        <w:t xml:space="preserve">TOTAL APPROPRIATION</w:t>
      </w:r>
      <w:r>
        <w:tab/>
      </w:r>
      <w:r>
        <w:rPr/>
        <w:t xml:space="preserve">$39,701,000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rPr/>
        <w:t xml:space="preserve">$15,404,000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$5,120,000</w:t>
      </w:r>
    </w:p>
    <w:p>
      <w:pPr>
        <w:tabs>
          <w:tab w:val="right" w:leader="dot" w:pos="9936"/>
        </w:tabs>
        <w:ind w:left="0" w:right="0" w:firstLine="1440"/>
      </w:pPr>
      <w:r>
        <w:rPr/>
        <w:t xml:space="preserve">TOTAL APPROPRIATION</w:t>
      </w:r>
      <w:r>
        <w:tab/>
      </w:r>
      <w:r>
        <w:rPr/>
        <w:t xml:space="preserve">$10,204,000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$4,368,000</w:t>
      </w:r>
    </w:p>
    <w:p>
      <w:pPr>
        <w:tabs>
          <w:tab w:val="right" w:leader="dot" w:pos="9936"/>
        </w:tabs>
        <w:ind w:left="0" w:right="0" w:firstLine="1440"/>
      </w:pPr>
      <w:r>
        <w:rPr/>
        <w:t xml:space="preserve">TOTAL APPROPRIATION</w:t>
      </w:r>
      <w:r>
        <w:tab/>
      </w:r>
      <w:r>
        <w:rPr/>
        <w:t xml:space="preserve">$8,689,000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$1,703,000</w:t>
      </w:r>
    </w:p>
    <w:p>
      <w:pPr>
        <w:spacing w:before="0" w:after="0" w:line="408" w:lineRule="exact"/>
        <w:ind w:left="0" w:right="0" w:firstLine="0"/>
        <w:jc w:val="left"/>
        <w:tabs>
          <w:tab w:val="right" w:leader="dot" w:pos="9936"/>
        </w:tabs>
      </w:pPr>
      <w:r>
        <w:rPr/>
        <w:t xml:space="preserve">Other Appropriated Funds</w:t>
      </w:r>
      <w:r>
        <w:tab/>
      </w:r>
      <w:r>
        <w:rPr/>
        <w:t xml:space="preserve">$3,279,000</w:t>
      </w:r>
    </w:p>
    <w:p>
      <w:pPr>
        <w:tabs>
          <w:tab w:val="right" w:leader="dot" w:pos="9936"/>
        </w:tabs>
        <w:ind w:left="0" w:right="0" w:firstLine="1440"/>
      </w:pPr>
      <w:r>
        <w:rPr/>
        <w:t xml:space="preserve">TOTAL APPROPRIATION</w:t>
      </w:r>
      <w:r>
        <w:tab/>
      </w:r>
      <w:r>
        <w:rPr/>
        <w:t xml:space="preserve">$26,224,000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OFM document 2023-1, dated December 14, 2022, which is hereby incorporated by reference. To facilitate the transfer of moneys from other funds and accounts that are associated with projects contained in OFM document 2023-1, dated December 14, 2022,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and a current technology budget is approved,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$1,452,807,000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$1,593,311,000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$14,092,000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rPr/>
        <w:t xml:space="preserve">$3,061,409,000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 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$51,730,000</w:t>
      </w:r>
    </w:p>
    <w:p>
      <w:pPr>
        <w:tabs>
          <w:tab w:val="right" w:leader="dot" w:pos="9936"/>
        </w:tabs>
        <w:ind w:left="0" w:right="0" w:firstLine="1440"/>
      </w:pPr>
      <w:r>
        <w:rPr/>
        <w:t xml:space="preserve">TOTAL APPROPRIATION</w:t>
      </w:r>
      <w:r>
        <w:tab/>
      </w:r>
      <w:r>
        <w:rPr/>
        <w:t xml:space="preserve">$51,730,000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or request for individual assistance from the amounts provided in this subsection (2). The office of financial management may not approve 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$2,584,000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$552,000</w:t>
      </w:r>
    </w:p>
    <w:p>
      <w:pPr>
        <w:tabs>
          <w:tab w:val="right" w:leader="dot" w:pos="9936"/>
        </w:tabs>
        <w:ind w:left="0" w:right="0" w:firstLine="1440"/>
      </w:pPr>
      <w:r>
        <w:rPr/>
        <w:t xml:space="preserve">TOTAL APPROPRIATION</w:t>
      </w:r>
      <w:r>
        <w:tab/>
      </w:r>
      <w:r>
        <w:rPr/>
        <w:t xml:space="preserve">$1,102,000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2023-2025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$160,599,000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$160,599,000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$3,032,000</w:t>
      </w:r>
    </w:p>
    <w:p>
      <w:pPr>
        <w:tabs>
          <w:tab w:val="right" w:leader="dot" w:pos="9936"/>
        </w:tabs>
        <w:ind w:left="0" w:right="0" w:firstLine="1440"/>
      </w:pPr>
      <w:r>
        <w:rPr/>
        <w:t xml:space="preserve">TOTAL APPROPRIATION</w:t>
      </w:r>
      <w:r>
        <w:tab/>
      </w:r>
      <w:r>
        <w:rPr/>
        <w:t xml:space="preserve">$324,230,000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tabs>
          <w:tab w:val="right" w:leader="dot" w:pos="9936"/>
        </w:tabs>
        <w:ind w:left="0" w:right="0" w:firstLine="1440"/>
      </w:pPr>
      <w:r>
        <w:rPr/>
        <w:t xml:space="preserve">TOTAL APPROPRIATION</w:t>
      </w:r>
      <w:r>
        <w:tab/>
      </w:r>
      <w:r>
        <w:rPr/>
        <w:t xml:space="preserve">$684,000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$456,000</w:t>
      </w:r>
    </w:p>
    <w:p>
      <w:pPr>
        <w:tabs>
          <w:tab w:val="right" w:leader="dot" w:pos="9936"/>
        </w:tabs>
        <w:ind w:left="0" w:right="0" w:firstLine="1440"/>
      </w:pPr>
      <w:r>
        <w:rPr/>
        <w:t xml:space="preserve">TOTAL APPROPRIATION</w:t>
      </w:r>
      <w:r>
        <w:tab/>
      </w:r>
      <w:r>
        <w:rPr/>
        <w:t xml:space="preserve">$912,000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$12,694,000</w:t>
      </w:r>
    </w:p>
    <w:p>
      <w:pPr>
        <w:tabs>
          <w:tab w:val="right" w:leader="dot" w:pos="9936"/>
        </w:tabs>
        <w:ind w:left="0" w:right="0" w:firstLine="1440"/>
      </w:pPr>
      <w:r>
        <w:rPr/>
        <w:t xml:space="preserve">TOTAL APPROPRIATION</w:t>
      </w:r>
      <w:r>
        <w:tab/>
      </w:r>
      <w:r>
        <w:rPr/>
        <w:t xml:space="preserve">$12,694,000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$30,000,000</w:t>
      </w:r>
    </w:p>
    <w:p>
      <w:pPr>
        <w:tabs>
          <w:tab w:val="right" w:leader="dot" w:pos="9936"/>
        </w:tabs>
        <w:ind w:left="0" w:right="0" w:firstLine="1440"/>
      </w:pPr>
      <w:r>
        <w:rPr/>
        <w:t xml:space="preserve">TOTAL APPROPRIATION</w:t>
      </w:r>
      <w:r>
        <w:tab/>
      </w:r>
      <w:r>
        <w:rPr/>
        <w:t xml:space="preserve">$85,000,000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214(11)(a) of this act. Future expenditures into the account are contingent upon approval of the applicable waiver described in section 214(12)(b)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career and college pathways innovation challenge program account created in RCW 28B.120.040 to implement chapter 244, Laws of 2022 (innovation challenge program). The student achievement council must report to the governor and appropriate committees of the legislature on the uses of the general fund moneys deposited in the account by December 1 of each fiscal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INTERNET CRIMES AGAINST CHILDREN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$8,964,000</w:t>
      </w:r>
    </w:p>
    <w:p>
      <w:pPr>
        <w:tabs>
          <w:tab w:val="right" w:leader="dot" w:pos="9936"/>
        </w:tabs>
        <w:ind w:left="0" w:right="0" w:firstLine="1440"/>
      </w:pPr>
      <w:r>
        <w:rPr/>
        <w:t xml:space="preserve">TOTAL APPROPRIATION</w:t>
      </w:r>
      <w:r>
        <w:tab/>
      </w:r>
      <w:r>
        <w:rPr/>
        <w:t xml:space="preserve">$18,529,000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consolidated technology services revolving account created in RCW 43.105.342.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$92,300,000</w:t>
      </w:r>
    </w:p>
    <w:p>
      <w:pPr>
        <w:tabs>
          <w:tab w:val="right" w:leader="dot" w:pos="9936"/>
        </w:tabs>
        <w:ind w:left="0" w:right="0" w:firstLine="1440"/>
      </w:pPr>
      <w:r>
        <w:rPr/>
        <w:t xml:space="preserve">TOTAL APPROPRIATION</w:t>
      </w:r>
      <w:r>
        <w:tab/>
      </w:r>
      <w:r>
        <w:rPr/>
        <w:t xml:space="preserve">$180,800,000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$18,704,000</w:t>
      </w:r>
    </w:p>
    <w:p>
      <w:pPr>
        <w:tabs>
          <w:tab w:val="right" w:leader="dot" w:pos="9936"/>
        </w:tabs>
        <w:ind w:left="0" w:right="0" w:firstLine="1440"/>
      </w:pPr>
      <w:r>
        <w:rPr/>
        <w:t xml:space="preserve">TOTAL APPROPRIATION</w:t>
      </w:r>
      <w:r>
        <w:tab/>
      </w:r>
      <w:r>
        <w:rPr/>
        <w:t xml:space="preserve">$18,704,000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$6,214,000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$716,000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$359,000</w:t>
      </w:r>
    </w:p>
    <w:p>
      <w:pPr>
        <w:tabs>
          <w:tab w:val="right" w:leader="dot" w:pos="9936"/>
        </w:tabs>
        <w:ind w:left="0" w:right="0" w:firstLine="1440"/>
      </w:pPr>
      <w:r>
        <w:rPr/>
        <w:t xml:space="preserve">TOTAL APPROPRIATION</w:t>
      </w:r>
      <w:r>
        <w:tab/>
      </w:r>
      <w:r>
        <w:rPr/>
        <w:t xml:space="preserve">$12,559,000</w:t>
      </w:r>
    </w:p>
    <w:p>
      <w:pPr>
        <w:spacing w:before="120" w:after="0" w:line="408" w:lineRule="exact"/>
        <w:ind w:left="0" w:right="0" w:firstLine="576"/>
        <w:jc w:val="left"/>
      </w:pPr>
      <w:r>
        <w:rPr/>
        <w:t xml:space="preserve">The appropriations in this section are subject to the following conditions and limitations: Funding is provided for compensation and benefits for legislative branch employees, as shown in OFM document 2023-2, dated December 14,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$497,000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$42,000</w:t>
      </w:r>
    </w:p>
    <w:p>
      <w:pPr>
        <w:tabs>
          <w:tab w:val="right" w:leader="dot" w:pos="9936"/>
        </w:tabs>
        <w:ind w:left="0" w:right="0" w:firstLine="1440"/>
      </w:pPr>
      <w:r>
        <w:rPr/>
        <w:t xml:space="preserve">TOTAL APPROPRIATION</w:t>
      </w:r>
      <w:r>
        <w:tab/>
      </w:r>
      <w:r>
        <w:rPr/>
        <w:t xml:space="preserve">$1,470,000</w:t>
      </w:r>
    </w:p>
    <w:p>
      <w:pPr>
        <w:spacing w:before="120" w:after="0" w:line="408" w:lineRule="exact"/>
        <w:ind w:left="0" w:right="0" w:firstLine="576"/>
        <w:jc w:val="left"/>
      </w:pPr>
      <w:r>
        <w:rPr/>
        <w:t xml:space="preserve">The appropriations in this section are subject to the following conditions and limitations: Funding is provided for central service charges for legislative branch agencies, as shown in OFM document 2023-3, dated December 14, 2022.</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$13,766,000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$8,284,000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$71,825,000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$4,947,000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$82,143,000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$129,509,000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$51,247,000</w:t>
      </w:r>
    </w:p>
    <w:p>
      <w:pPr>
        <w:spacing w:before="0" w:after="0" w:line="408" w:lineRule="exact"/>
        <w:ind w:left="0" w:right="0" w:firstLine="0"/>
        <w:jc w:val="left"/>
        <w:tabs>
          <w:tab w:val="right" w:leader="dot" w:pos="9936"/>
        </w:tabs>
      </w:pPr>
      <w:r>
        <w:rPr/>
        <w:t xml:space="preserve">City-County Assistance Appropriation</w:t>
      </w:r>
      <w:r>
        <w:tab/>
      </w:r>
      <w:r>
        <w:rPr/>
        <w:t xml:space="preserve">$45,960,000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$6,893,000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$53,100,000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$27,990,000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tabs>
          <w:tab w:val="right" w:leader="dot" w:pos="9936"/>
        </w:tabs>
        <w:ind w:left="0" w:right="0" w:firstLine="1440"/>
      </w:pPr>
      <w:r>
        <w:rPr/>
        <w:t xml:space="preserve">TOTAL APPROPRIATION</w:t>
      </w:r>
      <w:r>
        <w:tab/>
      </w:r>
      <w:r>
        <w:rPr/>
        <w:t xml:space="preserve">$716,058,000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$2,065,000</w:t>
      </w:r>
    </w:p>
    <w:p>
      <w:pPr>
        <w:tabs>
          <w:tab w:val="right" w:leader="dot" w:pos="9936"/>
        </w:tabs>
        <w:ind w:left="0" w:right="0" w:firstLine="1440"/>
      </w:pPr>
      <w:r>
        <w:rPr/>
        <w:t xml:space="preserve">TOTAL APPROPRIATION</w:t>
      </w:r>
      <w:r>
        <w:tab/>
      </w:r>
      <w:r>
        <w:rPr/>
        <w:t xml:space="preserve">$2,065,000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$1,377,000</w:t>
      </w:r>
    </w:p>
    <w:p>
      <w:pPr>
        <w:tabs>
          <w:tab w:val="right" w:leader="dot" w:pos="9936"/>
        </w:tabs>
        <w:ind w:left="0" w:right="0" w:firstLine="1440"/>
      </w:pPr>
      <w:r>
        <w:rPr/>
        <w:t xml:space="preserve">TOTAL APPROPRIATION</w:t>
      </w:r>
      <w:r>
        <w:tab/>
      </w:r>
      <w:r>
        <w:rPr/>
        <w:t xml:space="preserve">$1,377,000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$1,172,000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$29,502,000</w:t>
      </w:r>
    </w:p>
    <w:p>
      <w:pPr>
        <w:tabs>
          <w:tab w:val="right" w:leader="dot" w:pos="9936"/>
        </w:tabs>
        <w:ind w:left="0" w:right="0" w:firstLine="1440"/>
      </w:pPr>
      <w:r>
        <w:rPr/>
        <w:t xml:space="preserve">TOTAL APPROPRIATION</w:t>
      </w:r>
      <w:r>
        <w:tab/>
      </w:r>
      <w:r>
        <w:rPr/>
        <w:t xml:space="preserve">$30,798,000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rPr/>
        <w:t xml:space="preserve">$260,722,000 and this amount for fiscal year</w:t>
      </w:r>
    </w:p>
    <w:p>
      <w:pPr>
        <w:spacing w:before="0" w:after="0" w:line="408" w:lineRule="exact"/>
        <w:ind w:left="0" w:right="0" w:firstLine="576"/>
        <w:jc w:val="left"/>
        <w:tabs>
          <w:tab w:val="right" w:leader="dot" w:pos="9936"/>
        </w:tabs>
      </w:pPr>
      <w:r>
        <w:rPr/>
        <w:t xml:space="preserve">2025, $269,874,000</w:t>
      </w:r>
      <w:r>
        <w:tab/>
      </w:r>
      <w:r>
        <w:rPr/>
        <w:t xml:space="preserve">$530,596,000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$160,444,000 and</w:t>
      </w:r>
    </w:p>
    <w:p>
      <w:pPr>
        <w:spacing w:before="0" w:after="0" w:line="408" w:lineRule="exact"/>
        <w:ind w:left="0" w:right="0" w:firstLine="576"/>
        <w:jc w:val="left"/>
        <w:tabs>
          <w:tab w:val="right" w:leader="dot" w:pos="9936"/>
        </w:tabs>
      </w:pPr>
      <w:r>
        <w:rPr/>
        <w:t xml:space="preserve">this amount for fiscal year 2025, $166,075,000</w:t>
      </w:r>
      <w:r>
        <w:tab/>
      </w:r>
      <w:r>
        <w:rPr/>
        <w:t xml:space="preserve">$326,519,000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2024 and $5,000,000 for fiscal year 2025</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r>
        <w:rPr/>
        <w:t xml:space="preserve">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$6,374,000 for fiscal year 2024</w:t>
      </w:r>
      <w:r>
        <w:tab/>
      </w:r>
      <w:r>
        <w:rPr/>
        <w:t xml:space="preserve">$6,374,000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$56,000,000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$56,000,000 for fiscal</w:t>
      </w:r>
    </w:p>
    <w:p>
      <w:pPr>
        <w:spacing w:before="0" w:after="0" w:line="408" w:lineRule="exact"/>
        <w:ind w:left="0" w:right="0" w:firstLine="576"/>
        <w:jc w:val="left"/>
        <w:tabs>
          <w:tab w:val="right" w:leader="dot" w:pos="9936"/>
        </w:tabs>
      </w:pPr>
      <w:r>
        <w:rPr/>
        <w:t xml:space="preserve">year 2025</w:t>
      </w:r>
      <w:r>
        <w:tab/>
      </w:r>
      <w:r>
        <w:rPr/>
        <w:t xml:space="preserve">$112,000,000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$1,250,000 for fiscal</w:t>
      </w:r>
    </w:p>
    <w:p>
      <w:pPr>
        <w:spacing w:before="0" w:after="0" w:line="408" w:lineRule="exact"/>
        <w:ind w:left="0" w:right="0" w:firstLine="576"/>
        <w:jc w:val="left"/>
        <w:tabs>
          <w:tab w:val="right" w:leader="dot" w:pos="9936"/>
        </w:tabs>
      </w:pPr>
      <w:r>
        <w:rPr/>
        <w:t xml:space="preserve">year 2024 and $1,250,000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emergency drought</w:t>
      </w:r>
    </w:p>
    <w:p>
      <w:pPr>
        <w:spacing w:before="0" w:after="0" w:line="408" w:lineRule="exact"/>
        <w:ind w:left="0" w:right="0" w:firstLine="576"/>
        <w:jc w:val="left"/>
        <w:tabs>
          <w:tab w:val="right" w:leader="dot" w:pos="9936"/>
        </w:tabs>
      </w:pPr>
      <w:pPr>
        <w:tabs>
          <w:tab w:val="right" w:leader="dot" w:pos="9360"/>
        </w:tabs>
      </w:pPr>
      <w:r>
        <w:rPr/>
        <w:t xml:space="preserve">response account, $3,000,000 for fiscal year</w:t>
      </w:r>
    </w:p>
    <w:p>
      <w:pPr>
        <w:spacing w:before="0" w:after="0" w:line="408" w:lineRule="exact"/>
        <w:ind w:left="0" w:right="0" w:firstLine="576"/>
        <w:jc w:val="left"/>
        <w:tabs>
          <w:tab w:val="right" w:leader="dot" w:pos="9936"/>
        </w:tabs>
      </w:pPr>
      <w:r>
        <w:rPr/>
        <w:t xml:space="preserve">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r>
        <w:rPr/>
        <w:t xml:space="preserve">$2,100,000,000 for fiscal year 2025</w:t>
      </w:r>
      <w:r>
        <w:tab/>
      </w:r>
      <w:r>
        <w:rPr/>
        <w:t xml:space="preserve">$2,100,000,000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auto</w:t>
      </w:r>
    </w:p>
    <w:p>
      <w:pPr>
        <w:spacing w:before="0" w:after="0" w:line="408" w:lineRule="exact"/>
        <w:ind w:left="0" w:right="0" w:firstLine="576"/>
        <w:jc w:val="left"/>
        <w:tabs>
          <w:tab w:val="right" w:leader="dot" w:pos="9936"/>
        </w:tabs>
      </w:pPr>
      <w:pPr>
        <w:tabs>
          <w:tab w:val="right" w:leader="dot" w:pos="9360"/>
        </w:tabs>
      </w:pPr>
      <w:r>
        <w:rPr/>
        <w:t xml:space="preserve">theft prevention authority account, $551,000</w:t>
      </w:r>
    </w:p>
    <w:p>
      <w:pPr>
        <w:spacing w:before="0" w:after="0" w:line="408" w:lineRule="exact"/>
        <w:ind w:left="0" w:right="0" w:firstLine="576"/>
        <w:jc w:val="left"/>
        <w:tabs>
          <w:tab w:val="right" w:leader="dot" w:pos="9936"/>
        </w:tabs>
      </w:pPr>
      <w:pPr>
        <w:tabs>
          <w:tab w:val="right" w:leader="dot" w:pos="9360"/>
        </w:tabs>
      </w:pPr>
      <w:r>
        <w:rPr/>
        <w:t xml:space="preserve">for fiscal year 2024 and $551,000 for fiscal</w:t>
      </w:r>
    </w:p>
    <w:p>
      <w:pPr>
        <w:spacing w:before="0" w:after="0" w:line="408" w:lineRule="exact"/>
        <w:ind w:left="0" w:right="0" w:firstLine="576"/>
        <w:jc w:val="left"/>
        <w:tabs>
          <w:tab w:val="right" w:leader="dot" w:pos="9936"/>
        </w:tabs>
      </w:pPr>
      <w:r>
        <w:rPr/>
        <w:t xml:space="preserve">year 2025</w:t>
      </w:r>
      <w:r>
        <w:tab/>
      </w:r>
      <w:r>
        <w:rPr/>
        <w:t xml:space="preserve">$1,102,000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$8,540,000 for fiscal year 2024</w:t>
      </w:r>
      <w:r>
        <w:tab/>
      </w:r>
      <w:r>
        <w:rPr/>
        <w:t xml:space="preserve">$8,540,000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$4,320,000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$3,460,000 for fiscal</w:t>
      </w:r>
    </w:p>
    <w:p>
      <w:pPr>
        <w:spacing w:before="0" w:after="0" w:line="408" w:lineRule="exact"/>
        <w:ind w:left="0" w:right="0" w:firstLine="576"/>
        <w:jc w:val="left"/>
        <w:tabs>
          <w:tab w:val="right" w:leader="dot" w:pos="9936"/>
        </w:tabs>
      </w:pPr>
      <w:r>
        <w:rPr/>
        <w:t xml:space="preserve">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 for fiscal year</w:t>
      </w:r>
    </w:p>
    <w:p>
      <w:pPr>
        <w:spacing w:before="0" w:after="0" w:line="408" w:lineRule="exact"/>
        <w:ind w:left="0" w:right="0" w:firstLine="576"/>
        <w:jc w:val="left"/>
        <w:tabs>
          <w:tab w:val="right" w:leader="dot" w:pos="9936"/>
        </w:tabs>
      </w:pPr>
      <w:r>
        <w:rPr/>
        <w:t xml:space="preserve">2024</w:t>
      </w:r>
      <w:r>
        <w:tab/>
      </w:r>
      <w:r>
        <w:rPr/>
        <w:t xml:space="preserve">$78,000,000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visiting</w:t>
      </w:r>
    </w:p>
    <w:p>
      <w:pPr>
        <w:spacing w:before="0" w:after="0" w:line="408" w:lineRule="exact"/>
        <w:ind w:left="0" w:right="0" w:firstLine="576"/>
        <w:jc w:val="left"/>
        <w:tabs>
          <w:tab w:val="right" w:leader="dot" w:pos="9936"/>
        </w:tabs>
      </w:pPr>
      <w:pPr>
        <w:tabs>
          <w:tab w:val="right" w:leader="dot" w:pos="9360"/>
        </w:tabs>
      </w:pPr>
      <w:r>
        <w:rPr/>
        <w:t xml:space="preserve">services account, $17,247,000 for fiscal year</w:t>
      </w:r>
    </w:p>
    <w:p>
      <w:pPr>
        <w:spacing w:before="0" w:after="0" w:line="408" w:lineRule="exact"/>
        <w:ind w:left="0" w:right="0" w:firstLine="576"/>
        <w:jc w:val="left"/>
        <w:tabs>
          <w:tab w:val="right" w:leader="dot" w:pos="9936"/>
        </w:tabs>
      </w:pPr>
      <w:r>
        <w:rPr/>
        <w:t xml:space="preserve">2024 and $19,499,000 for fiscal year 2025</w:t>
      </w:r>
      <w:r>
        <w:tab/>
      </w:r>
      <w:r>
        <w:rPr/>
        <w:t xml:space="preserve">$36,746,000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affordable housing</w:t>
      </w:r>
    </w:p>
    <w:p>
      <w:pPr>
        <w:spacing w:before="0" w:after="0" w:line="408" w:lineRule="exact"/>
        <w:ind w:left="0" w:right="0" w:firstLine="576"/>
        <w:jc w:val="left"/>
        <w:tabs>
          <w:tab w:val="right" w:leader="dot" w:pos="9936"/>
        </w:tabs>
      </w:pPr>
      <w:pPr>
        <w:tabs>
          <w:tab w:val="right" w:leader="dot" w:pos="9360"/>
        </w:tabs>
      </w:pPr>
      <w:r>
        <w:rPr/>
        <w:t xml:space="preserve">for all account, $18,500,000 for fiscal year</w:t>
      </w:r>
    </w:p>
    <w:p>
      <w:pPr>
        <w:spacing w:before="0" w:after="0" w:line="408" w:lineRule="exact"/>
        <w:ind w:left="0" w:right="0" w:firstLine="576"/>
        <w:jc w:val="left"/>
        <w:tabs>
          <w:tab w:val="right" w:leader="dot" w:pos="9936"/>
        </w:tabs>
      </w:pPr>
      <w:r>
        <w:rPr/>
        <w:t xml:space="preserve">2024 and $18,500,000 for fiscal year 2025</w:t>
      </w:r>
      <w:r>
        <w:tab/>
      </w:r>
      <w:r>
        <w:rPr/>
        <w:t xml:space="preserve">$37,000,000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developmental</w:t>
      </w:r>
    </w:p>
    <w:p>
      <w:pPr>
        <w:spacing w:before="0" w:after="0" w:line="408" w:lineRule="exact"/>
        <w:ind w:left="0" w:right="0" w:firstLine="576"/>
        <w:jc w:val="left"/>
        <w:tabs>
          <w:tab w:val="right" w:leader="dot" w:pos="9936"/>
        </w:tabs>
      </w:pPr>
      <w:pPr>
        <w:tabs>
          <w:tab w:val="right" w:leader="dot" w:pos="9360"/>
        </w:tabs>
      </w:pPr>
      <w:r>
        <w:rPr/>
        <w:t xml:space="preserve">disabilities community services account,</w:t>
      </w:r>
    </w:p>
    <w:p>
      <w:pPr>
        <w:spacing w:before="0" w:after="0" w:line="408" w:lineRule="exact"/>
        <w:ind w:left="0" w:right="0" w:firstLine="576"/>
        <w:jc w:val="left"/>
        <w:tabs>
          <w:tab w:val="right" w:leader="dot" w:pos="9936"/>
        </w:tabs>
      </w:pPr>
      <w:pPr>
        <w:tabs>
          <w:tab w:val="right" w:leader="dot" w:pos="9360"/>
        </w:tabs>
      </w:pPr>
      <w:r>
        <w:rPr/>
        <w:t xml:space="preserve">$1,000,000 for fiscal year 2024 and $1,000,000</w:t>
      </w:r>
    </w:p>
    <w:p>
      <w:pPr>
        <w:spacing w:before="0" w:after="0" w:line="408" w:lineRule="exact"/>
        <w:ind w:left="0" w:right="0" w:firstLine="576"/>
        <w:jc w:val="left"/>
        <w:tabs>
          <w:tab w:val="right" w:leader="dot" w:pos="9936"/>
        </w:tabs>
      </w:pPr>
      <w:r>
        <w:rPr/>
        <w:t xml:space="preserve">for fiscal year 2025</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state</w:t>
      </w:r>
    </w:p>
    <w:p>
      <w:pPr>
        <w:spacing w:before="0" w:after="0" w:line="408" w:lineRule="exact"/>
        <w:ind w:left="0" w:right="0" w:firstLine="576"/>
        <w:jc w:val="left"/>
        <w:tabs>
          <w:tab w:val="right" w:leader="dot" w:pos="9936"/>
        </w:tabs>
      </w:pPr>
      <w:pPr>
        <w:tabs>
          <w:tab w:val="right" w:leader="dot" w:pos="9360"/>
        </w:tabs>
      </w:pPr>
      <w:r>
        <w:rPr/>
        <w:t xml:space="preserve">leadership board account, $1,121,000 for fiscal</w:t>
      </w:r>
    </w:p>
    <w:p>
      <w:pPr>
        <w:spacing w:before="0" w:after="0" w:line="408" w:lineRule="exact"/>
        <w:ind w:left="0" w:right="0" w:firstLine="576"/>
        <w:jc w:val="left"/>
        <w:tabs>
          <w:tab w:val="right" w:leader="dot" w:pos="9936"/>
        </w:tabs>
      </w:pPr>
      <w:r>
        <w:rPr/>
        <w:t xml:space="preserve">year 2024 and $1,120,000 for fiscal year 2025</w:t>
      </w:r>
      <w:r>
        <w:tab/>
      </w:r>
      <w:r>
        <w:rPr/>
        <w:t xml:space="preserve">$2,241,000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988</w:t>
      </w:r>
    </w:p>
    <w:p>
      <w:pPr>
        <w:spacing w:before="0" w:after="0" w:line="408" w:lineRule="exact"/>
        <w:ind w:left="0" w:right="0" w:firstLine="576"/>
        <w:jc w:val="left"/>
        <w:tabs>
          <w:tab w:val="right" w:leader="dot" w:pos="9936"/>
        </w:tabs>
      </w:pPr>
      <w:pPr>
        <w:tabs>
          <w:tab w:val="right" w:leader="dot" w:pos="9360"/>
        </w:tabs>
      </w:pPr>
      <w:r>
        <w:rPr/>
        <w:t xml:space="preserve">behavioral health crisis response and suicide</w:t>
      </w:r>
    </w:p>
    <w:p>
      <w:pPr>
        <w:spacing w:before="0" w:after="0" w:line="408" w:lineRule="exact"/>
        <w:ind w:left="0" w:right="0" w:firstLine="576"/>
        <w:jc w:val="left"/>
        <w:tabs>
          <w:tab w:val="right" w:leader="dot" w:pos="9936"/>
        </w:tabs>
      </w:pPr>
      <w:pPr>
        <w:tabs>
          <w:tab w:val="right" w:leader="dot" w:pos="9360"/>
        </w:tabs>
      </w:pPr>
      <w:r>
        <w:rPr/>
        <w:t xml:space="preserve">prevention line, $10,298,000 for fiscal year</w:t>
      </w:r>
    </w:p>
    <w:p>
      <w:pPr>
        <w:spacing w:before="0" w:after="0" w:line="408" w:lineRule="exact"/>
        <w:ind w:left="0" w:right="0" w:firstLine="576"/>
        <w:jc w:val="left"/>
        <w:tabs>
          <w:tab w:val="right" w:leader="dot" w:pos="9936"/>
        </w:tabs>
      </w:pPr>
      <w:r>
        <w:rPr/>
        <w:t xml:space="preserve">2025</w:t>
      </w:r>
      <w:r>
        <w:tab/>
      </w:r>
      <w:r>
        <w:rPr/>
        <w:t xml:space="preserve">$10,298,000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model toxics control capital account,</w:t>
      </w:r>
    </w:p>
    <w:p>
      <w:pPr>
        <w:spacing w:before="0" w:after="0" w:line="408" w:lineRule="exact"/>
        <w:ind w:left="0" w:right="0" w:firstLine="576"/>
        <w:jc w:val="left"/>
        <w:tabs>
          <w:tab w:val="right" w:leader="dot" w:pos="9936"/>
        </w:tabs>
      </w:pPr>
      <w:pPr>
        <w:tabs>
          <w:tab w:val="right" w:leader="dot" w:pos="9360"/>
        </w:tabs>
      </w:pPr>
      <w:r>
        <w:rPr/>
        <w:t xml:space="preserve">$5,000,000 for fiscal year 2024 and $5,000,000</w:t>
      </w:r>
    </w:p>
    <w:p>
      <w:pPr>
        <w:spacing w:before="0" w:after="0" w:line="408" w:lineRule="exact"/>
        <w:ind w:left="0" w:right="0" w:firstLine="576"/>
        <w:jc w:val="left"/>
        <w:tabs>
          <w:tab w:val="right" w:leader="dot" w:pos="9936"/>
        </w:tabs>
      </w:pPr>
      <w:r>
        <w:rPr/>
        <w:t xml:space="preserve">for fiscal year 2025</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r>
        <w:rPr/>
        <w:t xml:space="preserve">account, $20,000,000 for fiscal year 2024</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Climate Commitment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 $15,417,000</w:t>
      </w:r>
    </w:p>
    <w:p>
      <w:pPr>
        <w:spacing w:before="0" w:after="0" w:line="408" w:lineRule="exact"/>
        <w:ind w:left="0" w:right="0" w:firstLine="576"/>
        <w:jc w:val="left"/>
        <w:tabs>
          <w:tab w:val="right" w:leader="dot" w:pos="9936"/>
        </w:tabs>
      </w:pPr>
      <w:pPr>
        <w:tabs>
          <w:tab w:val="right" w:leader="dot" w:pos="9360"/>
        </w:tabs>
      </w:pPr>
      <w:r>
        <w:rPr/>
        <w:t xml:space="preserve">for fiscal year 2024 and $66,145,000 for fiscal</w:t>
      </w:r>
    </w:p>
    <w:p>
      <w:pPr>
        <w:spacing w:before="0" w:after="0" w:line="408" w:lineRule="exact"/>
        <w:ind w:left="0" w:right="0" w:firstLine="576"/>
        <w:jc w:val="left"/>
        <w:tabs>
          <w:tab w:val="right" w:leader="dot" w:pos="9936"/>
        </w:tabs>
      </w:pPr>
      <w:r>
        <w:rPr/>
        <w:t xml:space="preserve">year 2025</w:t>
      </w:r>
      <w:r>
        <w:tab/>
      </w:r>
      <w:r>
        <w:rPr/>
        <w:t xml:space="preserve">$81,562,000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41.56, and 74.39A RCW, agreements have been reached between the governor and organizations representing state employee bargaining units and nonstate employee bargaining units for the 2023-2025 fiscal biennium. Funding is provided in this act to fund these agreements. The collective bargaining agreements that have been reached and are funded in this act, and the description of the major economic terms in each of the listed agreements are specified in OFM document 2023-4, dated December 14, 2022.</w:t>
      </w:r>
    </w:p>
    <w:p>
      <w:pPr>
        <w:spacing w:before="0" w:after="0" w:line="408" w:lineRule="exact"/>
        <w:ind w:left="0" w:right="0" w:firstLine="576"/>
        <w:jc w:val="left"/>
      </w:pPr>
      <w:r>
        <w:rPr/>
        <w:t xml:space="preserve">(2) In accordance with chapters 41.80 and 41.56 RCW, agreements have been reached between institutions of higher education and employee organizations representing state employee bargaining units for the 2023-2025 fiscal biennium. Funding is provided in Part VI of this act to fund these agreements. The collective bargaining agreements that have been reached and are funded in Part VI this act, and the description of the major economic terms in each of the listed agreements are specified in OFM document 2023-4, dated December 14,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$1,160 per eligible employee for fiscal year 2024. For fiscal year 2025, the monthly employer funding rate shall not exceed $1,233 per eligible employee. These rates include funding to cover, effective January 1, 2024: (a) Increased provider payments in the uniform medical plan for in-network advanced registered nurse practitioners (ARNPs) to have parity with licensed in-network physicians for the same services rendered; (b) increasing the temporomandibular joint (TMJ) benefit to $1,000 annually and $5,000 per lifetime in the uniform dental plan; and (c) eliminating the deductible for children up to age 15 in the uniform dental plan. These rates are sufficient to cover, effective January 1, 2025, carving vision benefits out of medical plans into stand-alone vision insurance.</w:t>
      </w:r>
    </w:p>
    <w:p>
      <w:pPr>
        <w:spacing w:before="0" w:after="0" w:line="408" w:lineRule="exact"/>
        <w:ind w:left="0" w:right="0" w:firstLine="576"/>
        <w:jc w:val="left"/>
      </w:pPr>
      <w:r>
        <w:rPr/>
        <w:t xml:space="preserve">(2)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$1,160 per eligible employee for fiscal year 2024. For fiscal year 2025, the monthly employer funding rate may not exceed $1,233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$1,105 per eligible employee in the 2023-24 school year. For the 2024-25 school year, the monthly employer funding rate shall not exceed $1,176 per eligible employee. Employers will contribute one hundred percent of the retiree remittance defined in section 506 of this act, which is included as part of the above monthly employer funding rate.</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Increased provider payments in the uniform medical plan for in-network advanced registered nurse practitioners (ARNPs) to have parity with licensed in-network physicians for the same services rendered; and</w:t>
      </w:r>
    </w:p>
    <w:p>
      <w:pPr>
        <w:spacing w:before="0" w:after="0" w:line="408" w:lineRule="exact"/>
        <w:ind w:left="0" w:right="0" w:firstLine="576"/>
        <w:jc w:val="left"/>
      </w:pPr>
      <w:r>
        <w:rPr/>
        <w:t xml:space="preserve">(B) Offering a diabetes management program;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(TMJ)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increasing the stand-alone vision insurance benefit to $200 every 2 years.</w:t>
      </w:r>
    </w:p>
    <w:p>
      <w:pPr>
        <w:spacing w:before="0" w:after="0" w:line="408" w:lineRule="exact"/>
        <w:ind w:left="0" w:right="0" w:firstLine="576"/>
        <w:jc w:val="left"/>
      </w:pPr>
      <w:r>
        <w:rPr/>
        <w:t xml:space="preserve">(2) The additional contributions in subsection (1) of this section above fulfill the requirements to reduce member costs in provision 1.3 of the school employees health care funding agreement.</w:t>
      </w:r>
    </w:p>
    <w:p>
      <w:pPr>
        <w:spacing w:before="0" w:after="0" w:line="408" w:lineRule="exact"/>
        <w:ind w:left="0" w:right="0" w:firstLine="576"/>
        <w:jc w:val="left"/>
      </w:pPr>
      <w:r>
        <w:rPr/>
        <w:t xml:space="preserve">(3)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(4)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(5)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$1,160 per eligible employee for fiscal year 2024. For fiscal year 2025, the monthly employer funding rate shall not exceed $1,233 per eligible employee.</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$74.56 per month beginning September 1, 2023, and $83.52 beginning September 1, 2024;</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$74.56 each month beginning September 1, 2023, and $83.52 beginning September 1, 2024,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as provided in this section.</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0.12 percent is funded for state employer contributions to the public employees' retirement system, the public safety employees' retirement systems, and the school employees' retirement system. An increase of 0.23 percent for employer contributions to the teachers' retirement system is funded. These increases are provided for the purpose of a one-time, ongoing pension increase for retirees in the public employees' retirement system plan 1 and teachers' retirement system plan 1, as provided in House/Senate Bill No. . . . (Z-0143.1/23) (providing a benefit increase to certain retirees of the public employees' retirement system plan 1 and the teachers' retirement system plan 1). If the bill is not enacted by June 30, 2023,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PENSION RATE ADJUSTMENT</w:t>
      </w:r>
    </w:p>
    <w:p>
      <w:pPr>
        <w:spacing w:before="0" w:after="0" w:line="408" w:lineRule="exact"/>
        <w:ind w:left="0" w:right="0" w:firstLine="576"/>
        <w:jc w:val="left"/>
      </w:pPr>
      <w:r>
        <w:rPr/>
        <w:t xml:space="preserve">Appropriations to state agencies are adjusted for the termination in fiscal year 2025 of the portion of the employer contribution rate for the teachers' retirement system that is used for the sole purpose of amortizing that portion of the unfunded actuarial accrued liability in the teachers' retirement system plan 1 that excludes any amounts required to amortize plan 1 benefit improvements effective after June 30, 2009, as provided in House/Senate Bill No. . . . (Z-. . ./23) (minimum contribution rates for plan 1 unfunded liability). If the bill is not enacted by June 30, 2023, this section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OFFICE SPACE USE REDUCTION</w:t>
      </w:r>
    </w:p>
    <w:p>
      <w:pPr>
        <w:spacing w:before="0" w:after="0" w:line="408" w:lineRule="exact"/>
        <w:ind w:left="0" w:right="0" w:firstLine="576"/>
        <w:jc w:val="left"/>
      </w:pPr>
      <w:r>
        <w:rPr/>
        <w:t xml:space="preserve">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w:t>
      </w:r>
    </w:p>
    <w:p>
      <w:pPr>
        <w:spacing w:before="0" w:after="0" w:line="408" w:lineRule="exact"/>
        <w:ind w:left="0" w:right="0" w:firstLine="576"/>
        <w:jc w:val="left"/>
      </w:pPr>
      <w:r>
        <w:rPr/>
        <w:t xml:space="preserve">(1)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(2)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(3) It is the intent of the legislature that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(4) Agencies must:</w:t>
      </w:r>
    </w:p>
    <w:p>
      <w:pPr>
        <w:spacing w:before="0" w:after="0" w:line="408" w:lineRule="exact"/>
        <w:ind w:left="0" w:right="0" w:firstLine="576"/>
        <w:jc w:val="left"/>
      </w:pPr>
      <w:r>
        <w:rPr/>
        <w:t xml:space="preserve">(a) Work with the office of financial management facilities oversight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0" w:after="0" w:line="408" w:lineRule="exact"/>
        <w:ind w:left="0" w:right="0" w:firstLine="576"/>
        <w:jc w:val="left"/>
      </w:pPr>
      <w:r>
        <w:rPr/>
        <w:t xml:space="preserve">(5) The anticipated general fund savings from office space reduction in fiscal years 2024 and 2025 is $5,260,000.</w:t>
      </w:r>
    </w:p>
    <w:p>
      <w:pPr>
        <w:spacing w:before="0" w:after="0" w:line="408" w:lineRule="exact"/>
        <w:ind w:left="0" w:right="0" w:firstLine="576"/>
        <w:jc w:val="left"/>
      </w:pPr>
      <w:r>
        <w:rPr/>
        <w:t xml:space="preserve">(6) The anticipated general fund savings from office space reduction in fiscal years 2026 and 2027 is $14,557,000.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GOV central service account is created in the state treasury. The purpose of the account is to fund the office of the governor and the office of equity as a revolving fund for the payment of salaries, wages, and other costs required for the operation and maintenance of statewide policy and equity functions, and the activities of the office of equity and office of the governor. All receipts from agency fees and charges for services collected from public agencies must be deposited into the account. Moneys in the account may be spent only after appropriation.</w:t>
      </w:r>
    </w:p>
    <w:p>
      <w:pPr>
        <w:spacing w:before="0" w:after="0" w:line="408" w:lineRule="exact"/>
        <w:ind w:left="0" w:right="0" w:firstLine="576"/>
        <w:jc w:val="left"/>
      </w:pPr>
      <w:r>
        <w:rPr/>
        <w:t xml:space="preserve">(2) The director of financial management shall fix the terms and charges to agencies based on each agency's share of the office of equity and office of the governor statewide cost allocation plans for federal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House/Senate Bill No. . . . (Z-0186.1/23) (relating to improving the fiscal process by updating accounts administered by the office of financial management, creating new accounts including one for the opioid litigation settlement and one for the receipt of federal funds, and reenacting accounts created in the supplemental budget bill) is enacted by June 30, 2023, section 916 of this act is null and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During the 2015-2017 fiscal biennium, moneys from the business license account may be used for operations of the department of revenue. </w:t>
      </w:r>
      <w:r>
        <w:rPr>
          <w:u w:val="single"/>
        </w:rPr>
        <w:t xml:space="preserve">During the 2023-2025 fiscal biennium, the legislature may direct the state treasurer to make transfers of moneys in the business license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except during the 2022-23</w:t>
      </w:r>
      <w:r>
        <w:rPr>
          <w:u w:val="single"/>
        </w:rPr>
        <w:t xml:space="preserve">, 2023-24, and 2024-25</w:t>
      </w:r>
      <w:r>
        <w:rPr/>
        <w:t xml:space="preserve"> academic year</w:t>
      </w:r>
      <w:r>
        <w:rPr>
          <w:u w:val="single"/>
        </w:rPr>
        <w:t xml:space="preserve">s</w:t>
      </w:r>
      <w:r>
        <w:rPr/>
        <w:t xml:space="preserve">, students with family incomes between zero and fifty-five percent of the state median family income, adjusted for family size, shall receive the maximum Washington college grant as defined in RCW 28B.92.030. During the 2022-23</w:t>
      </w:r>
      <w:r>
        <w:rPr>
          <w:u w:val="single"/>
        </w:rPr>
        <w:t xml:space="preserve">, 2023-24, and 2024-25</w:t>
      </w:r>
      <w:r>
        <w:rPr/>
        <w:t xml:space="preserve"> academic year</w:t>
      </w:r>
      <w:r>
        <w:rPr>
          <w:u w:val="single"/>
        </w:rPr>
        <w:t xml:space="preserve">s</w:t>
      </w:r>
      <w:r>
        <w:rPr/>
        <w:t xml:space="preserve">, students with family incomes between zero and 60 percent of the state median family income, adjusted for family size, shall receive the maximum Washington college grant.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 except during the 2022-23</w:t>
      </w:r>
      <w:r>
        <w:rPr>
          <w:u w:val="single"/>
        </w:rPr>
        <w:t xml:space="preserve">, 2023-24, and 2024-25</w:t>
      </w:r>
      <w:r>
        <w:rPr/>
        <w:t xml:space="preserve"> academic year</w:t>
      </w:r>
      <w:r>
        <w:rPr>
          <w:u w:val="single"/>
        </w:rPr>
        <w:t xml:space="preserve">s</w:t>
      </w:r>
      <w:r>
        <w:rPr/>
        <w:t xml:space="preserve">;</w:t>
      </w:r>
    </w:p>
    <w:p>
      <w:pPr>
        <w:spacing w:before="0" w:after="0" w:line="408" w:lineRule="exact"/>
        <w:ind w:left="0" w:right="0" w:firstLine="576"/>
        <w:jc w:val="left"/>
      </w:pPr>
      <w:r>
        <w:rPr/>
        <w:t xml:space="preserve">(b) Sixty percent for students with family incomes between sixty-one and sixty-five percent of the state median family income;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2022 c 157 s 14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The performance audits of government account may be appropriated for the joint legislative audit and review committee, the legislative evaluation and accountability program committee, and for the office of financial management's performance audit and compliance audit activities. During the 2019-2021 and 2021-2023 fiscal biennia, the performance audits of government account may be appropriated for the superintendent of public instruction, the department of fish and wildlife, and audits of school districts. </w:t>
      </w:r>
      <w:r>
        <w:rPr>
          <w:u w:val="single"/>
        </w:rPr>
        <w:t xml:space="preserve">During the 2023-2025 fiscal biennium, the performance audits of government account may be appropriated for the employment security department and department of children, youth, and families.</w:t>
      </w:r>
      <w:r>
        <w:rPr/>
        <w:t xml:space="preserve"> In addition, during the 2019-2021 and 2021-2023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w:t>
      </w:r>
    </w:p>
    <w:p>
      <w:pPr>
        <w:spacing w:before="0" w:after="0" w:line="408" w:lineRule="exact"/>
        <w:ind w:left="0" w:right="0" w:firstLine="576"/>
        <w:jc w:val="left"/>
      </w:pPr>
      <w:r>
        <w:rPr/>
        <w:t xml:space="preserve">(f) Services in, or to residents of, a secure facility under RCW 71.09.115; and</w:t>
      </w:r>
    </w:p>
    <w:p>
      <w:pPr>
        <w:spacing w:before="0" w:after="0" w:line="408" w:lineRule="exact"/>
        <w:ind w:left="0" w:right="0" w:firstLine="576"/>
        <w:jc w:val="left"/>
      </w:pPr>
      <w:r>
        <w:rPr/>
        <w:t xml:space="preserve">(g) For fiscal year</w:t>
      </w:r>
      <w:r>
        <w:rPr>
          <w:u w:val="single"/>
        </w:rPr>
        <w:t xml:space="preserve">s</w:t>
      </w:r>
      <w:r>
        <w:rPr/>
        <w:t xml:space="preserve"> 2023 </w:t>
      </w:r>
      <w:r>
        <w:rPr>
          <w:u w:val="single"/>
        </w:rPr>
        <w:t xml:space="preserve">and 2024</w:t>
      </w:r>
      <w:r>
        <w:rPr/>
        <w:t xml:space="preserve">, applicants for child care and early learning services to children under RCW 43.216.270.</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2022 c 157 s 5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w:t>
      </w:r>
      <w:r>
        <w:rPr>
          <w:u w:val="single"/>
        </w:rPr>
        <w:t xml:space="preserve">During the 2023-2025 fiscal biennium, the legislature may direct the state treasurer to make transfers of moneys in the Washington rescue plan transition account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2021 c 334 s 982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and 2021-2023 fiscal biennia,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moneys in the financial services regulation fund may be appropriated for the operations of the department of revenue. </w:t>
      </w:r>
      <w:r>
        <w:t>((</w:t>
      </w:r>
      <w:r>
        <w:rPr>
          <w:strike/>
        </w:rPr>
        <w:t xml:space="preserve">It is the intent of the legislature to continue this policy in subsequent biennia.</w:t>
      </w:r>
      <w:r>
        <w:t>))</w:t>
      </w:r>
    </w:p>
    <w:p>
      <w:pPr>
        <w:spacing w:before="0" w:after="0" w:line="408" w:lineRule="exact"/>
        <w:ind w:left="0" w:right="0" w:firstLine="576"/>
        <w:jc w:val="left"/>
      </w:pPr>
      <w:r>
        <w:rPr/>
        <w:t xml:space="preserve">(9)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financial services regulation fund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 </w:t>
      </w:r>
      <w:r>
        <w:rPr>
          <w:u w:val="single"/>
        </w:rPr>
        <w:t xml:space="preserve">For the 2023-2025 fiscal biennium, the following agencies and institutions of higher education are exempted from the requirement to create and adopt a community engagement plan: The governor's office of Indian affairs, the office of financial management, the utilities and transportation commission, the military department, the department of archaeology and historical preservation, the department of labor and industries, the employment security department, the workforce training board, the energy facility site evaluation council, the state parks and recreation commission, the environmental and land use hearings office, the department of fish and wildlife, University of Washington, Washington State University, Western Washington University, and the state board for community and technical colleges.</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2022 c 181 s 3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w:t>
      </w:r>
      <w:r>
        <w:t>((</w:t>
      </w:r>
      <w:r>
        <w:rPr>
          <w:strike/>
        </w:rPr>
        <w:t xml:space="preserve">and</w:t>
      </w:r>
      <w:r>
        <w:t>))</w:t>
      </w:r>
      <w:r>
        <w:rPr>
          <w:u w:val="single"/>
        </w:rPr>
        <w:t xml:space="preserve">, except for $20,000,000 deposited into</w:t>
      </w:r>
      <w:r>
        <w:rPr/>
        <w:t xml:space="preserve">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w:t>
      </w:r>
      <w:r>
        <w:rPr>
          <w:u w:val="single"/>
        </w:rPr>
        <w:t xml:space="preserve">, except during fiscal year 2024, the deposit as provided in this subsection (7)(b)(i) may be prorated equally across each of the auctions occurring in fiscal year 2024</w:t>
      </w:r>
      <w:r>
        <w:rPr/>
        <w:t xml:space="preserve">; and (ii) the remaining auction proceeds to the climate investment account created in RCW 70A.65.250 </w:t>
      </w:r>
      <w:r>
        <w:t>((</w:t>
      </w:r>
      <w:r>
        <w:rPr>
          <w:strike/>
        </w:rPr>
        <w:t xml:space="preserve">and</w:t>
      </w:r>
      <w:r>
        <w:t>))</w:t>
      </w:r>
      <w:r>
        <w:rPr>
          <w:u w:val="single"/>
        </w:rPr>
        <w:t xml:space="preserve">, except for $21,000,000 deposited into</w:t>
      </w:r>
      <w:r>
        <w:rPr/>
        <w:t xml:space="preserve"> the air quality and health disparities improvement account created in RCW 70A.65.280</w:t>
      </w:r>
      <w:r>
        <w:rPr>
          <w:u w:val="single"/>
        </w:rPr>
        <w:t xml:space="preserve">, which may be prorated equally across each of the auctions occurring in fiscal year 2024</w:t>
      </w:r>
      <w:r>
        <w:rPr/>
        <w:t xml:space="preserve">.</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w:t>
      </w:r>
      <w:r>
        <w:rPr>
          <w:u w:val="single"/>
        </w:rPr>
        <w:t xml:space="preserve">, except that during fiscal year 2025, the deposit as provided in this subsection (7)(c)(i) may be prorated equally across each of the auctions occurring in fiscal year 2025</w:t>
      </w:r>
      <w:r>
        <w:rPr/>
        <w:t xml:space="preserve">; and (ii) the remaining auction proceeds to the climate investment account created in RCW 70A.65.250 </w:t>
      </w:r>
      <w:r>
        <w:t>((</w:t>
      </w:r>
      <w:r>
        <w:rPr>
          <w:strike/>
        </w:rPr>
        <w:t xml:space="preserve">and</w:t>
      </w:r>
      <w:r>
        <w:t>))</w:t>
      </w:r>
      <w:r>
        <w:rPr>
          <w:u w:val="single"/>
        </w:rPr>
        <w:t xml:space="preserve">, except for $11,000,000 deposited into</w:t>
      </w:r>
      <w:r>
        <w:rPr/>
        <w:t xml:space="preserve"> the air quality and health disparities improvement account created in RCW 70A.65.280</w:t>
      </w:r>
      <w:r>
        <w:rPr>
          <w:u w:val="single"/>
        </w:rPr>
        <w:t xml:space="preserve">, which may be prorated equally across each of the auctions occurring in fiscal year 2025</w:t>
      </w:r>
      <w:r>
        <w:rPr/>
        <w:t xml:space="preserve">.</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u w:val="single"/>
        </w:rPr>
        <w:t xml:space="preserve">(3) During the 2023-2025 fiscal biennium, moneys may be transferred from the climate commitment account to the carbon emissions reduction account and used to fund projects consistent with the allowable uses of the carbon reduction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165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except during fiscal year 2023 when the minimum occupancy assumption must be 75 percent </w:t>
      </w:r>
      <w:r>
        <w:rPr>
          <w:u w:val="single"/>
        </w:rPr>
        <w:t xml:space="preserve">and except during the 2023-2025 fiscal biennium when the minimum occupancy assumption must be 80 percent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 </w:t>
      </w:r>
      <w:r>
        <w:rPr>
          <w:u w:val="single"/>
        </w:rPr>
        <w:t xml:space="preserve">For fiscal year 2024, the direct care and indirect care components shall be rebased to the 2021 calendar year cost report.</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2021 c 334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b22792d359e43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397548939840cb" /><Relationship Type="http://schemas.openxmlformats.org/officeDocument/2006/relationships/footer" Target="/word/footer1.xml" Id="R4b22792d359e435c" /></Relationships>
</file>