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e6dcb57964bd3" /></Relationships>
</file>

<file path=word/document.xml><?xml version="1.0" encoding="utf-8"?>
<w:document xmlns:w="http://schemas.openxmlformats.org/wordprocessingml/2006/main">
  <w:body>
    <w:p>
      <w:r>
        <w:t>H-0483.1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1321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Donaghy, Bronoske, Stonier, Riccelli, Fosse, and Ormsby</w:t>
      </w:r>
    </w:p>
    <w:p/>
    <w:p>
      <w:r>
        <w:rPr>
          <w:t xml:space="preserve">Read first time 01/13/23.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extending the expiration date of the ambulance transport fund; amending RCW 74.70.901;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70</w:t>
      </w:r>
      <w:r>
        <w:rPr/>
        <w:t xml:space="preserve">.</w:t>
      </w:r>
      <w:r>
        <w:t xml:space="preserve">901</w:t>
      </w:r>
      <w:r>
        <w:rPr/>
        <w:t xml:space="preserve"> and 2020 c 354 s 13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act expires July 1, </w:t>
      </w:r>
      <w:r>
        <w:t>((</w:t>
      </w:r>
      <w:r>
        <w:rPr>
          <w:strike/>
        </w:rPr>
        <w:t xml:space="preserve">2024</w:t>
      </w:r>
      <w:r>
        <w:t>))</w:t>
      </w:r>
      <w:r>
        <w:rPr/>
        <w:t xml:space="preserve"> </w:t>
      </w:r>
      <w:r>
        <w:rPr>
          <w:u w:val="single"/>
        </w:rPr>
        <w:t xml:space="preserve">2028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f5b19461f3342b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1321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ac6a45db04f02" /><Relationship Type="http://schemas.openxmlformats.org/officeDocument/2006/relationships/footer" Target="/word/footer1.xml" Id="Ref5b19461f3342b3" /></Relationships>
</file>