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d144fcf789450f" /></Relationships>
</file>

<file path=word/document.xml><?xml version="1.0" encoding="utf-8"?>
<w:document xmlns:w="http://schemas.openxmlformats.org/wordprocessingml/2006/main">
  <w:body>
    <w:p>
      <w:r>
        <w:t>H-0493.1</w:t>
      </w:r>
    </w:p>
    <w:p>
      <w:pPr>
        <w:jc w:val="center"/>
      </w:pPr>
      <w:r>
        <w:t>_______________________________________________</w:t>
      </w:r>
    </w:p>
    <w:p/>
    <w:p>
      <w:pPr>
        <w:jc w:val="center"/>
      </w:pPr>
      <w:r>
        <w:rPr>
          <w:b/>
        </w:rPr>
        <w:t>HOUSE BILL 1367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Reed, Doglio, Ramel, Pollet, and Macri</w:t>
      </w:r>
    </w:p>
    <w:p/>
    <w:p>
      <w:r>
        <w:rPr>
          <w:t xml:space="preserve">Read first time 01/17/23.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unnecessary homeless funding budget and auditing requirements; amending RCW 36.22.179; and reenacting and amending RCW 43.185C.060.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2021 c 214 s 8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w:t>
      </w:r>
      <w:r>
        <w:t>((</w:t>
      </w:r>
      <w:r>
        <w:rPr>
          <w:strike/>
        </w:rPr>
        <w:t xml:space="preserve">sixty-two dollars</w:t>
      </w:r>
      <w:r>
        <w:t>))</w:t>
      </w:r>
      <w:r>
        <w:rPr/>
        <w:t xml:space="preserve"> </w:t>
      </w:r>
      <w:r>
        <w:rPr>
          <w:u w:val="single"/>
        </w:rPr>
        <w:t xml:space="preserve">$62</w:t>
      </w:r>
      <w:r>
        <w:rPr/>
        <w:t xml:space="preserve">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w:t>
      </w:r>
      <w:r>
        <w:t>((</w:t>
      </w:r>
      <w:r>
        <w:rPr>
          <w:strike/>
        </w:rPr>
        <w:t xml:space="preserve">sixty</w:t>
      </w:r>
      <w:r>
        <w:t>))</w:t>
      </w:r>
      <w:r>
        <w:rPr/>
        <w:t xml:space="preserve"> </w:t>
      </w:r>
      <w:r>
        <w:rPr>
          <w:u w:val="single"/>
        </w:rPr>
        <w:t xml:space="preserve">60</w:t>
      </w:r>
      <w:r>
        <w:rPr/>
        <w:t xml:space="preserve">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w:t>
      </w:r>
      <w:r>
        <w:t>((</w:t>
      </w:r>
      <w:r>
        <w:rPr>
          <w:strike/>
        </w:rPr>
        <w:t xml:space="preserve">twelve and one-half</w:t>
      </w:r>
      <w:r>
        <w:t>))</w:t>
      </w:r>
      <w:r>
        <w:rPr/>
        <w:t xml:space="preserve"> </w:t>
      </w:r>
      <w:r>
        <w:rPr>
          <w:u w:val="single"/>
        </w:rPr>
        <w:t xml:space="preserve">12.5</w:t>
      </w:r>
      <w:r>
        <w:rPr/>
        <w:t xml:space="preserve">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w:t>
      </w:r>
      <w:r>
        <w:t>((</w:t>
      </w:r>
      <w:r>
        <w:rPr>
          <w:strike/>
        </w:rPr>
        <w:t xml:space="preserve">eighty-seven and one-half</w:t>
      </w:r>
      <w:r>
        <w:t>))</w:t>
      </w:r>
      <w:r>
        <w:rPr/>
        <w:t xml:space="preserve"> </w:t>
      </w:r>
      <w:r>
        <w:rPr>
          <w:u w:val="single"/>
        </w:rPr>
        <w:t xml:space="preserve">87.5</w:t>
      </w:r>
      <w:r>
        <w:rPr/>
        <w:t xml:space="preserve"> percent of this amount must be used </w:t>
      </w:r>
      <w:r>
        <w:t>((</w:t>
      </w:r>
      <w:r>
        <w:rPr>
          <w:strike/>
        </w:rPr>
        <w:t xml:space="preserve">as follows:</w:t>
      </w:r>
    </w:p>
    <w:p>
      <w:pPr>
        <w:spacing w:before="0" w:after="0" w:line="408" w:lineRule="exact"/>
        <w:ind w:left="0" w:right="0" w:firstLine="576"/>
        <w:jc w:val="left"/>
      </w:pPr>
      <w:r>
        <w:rPr>
          <w:strike/>
        </w:rPr>
        <w:t xml:space="preserve">(A) At least forty-five percent must be set aside for the use of private rental housing payments; and</w:t>
      </w:r>
    </w:p>
    <w:p>
      <w:pPr>
        <w:spacing w:before="0" w:after="0" w:line="408" w:lineRule="exact"/>
        <w:ind w:left="0" w:right="0" w:firstLine="576"/>
        <w:jc w:val="left"/>
      </w:pPr>
      <w:r>
        <w:rPr>
          <w:strike/>
        </w:rPr>
        <w:t xml:space="preserve">(B) All remaining funds are to be used</w:t>
      </w:r>
      <w:r>
        <w:t>))</w:t>
      </w:r>
      <w:r>
        <w:rPr/>
        <w:t xml:space="preserve">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housing and shelter for homeless people including, but not limited to: Grants to operate, repair, and staff shelters; grants to operate transitional housing; partial payments for rental assistance </w:t>
      </w:r>
      <w:r>
        <w:rPr>
          <w:u w:val="single"/>
        </w:rPr>
        <w:t xml:space="preserve">including, but not limited to, assistance for private rental housing</w:t>
      </w:r>
      <w:r>
        <w:rPr/>
        <w:t xml:space="preserv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0" w:after="0" w:line="408" w:lineRule="exact"/>
        <w:ind w:left="0" w:right="0" w:firstLine="576"/>
        <w:jc w:val="left"/>
      </w:pPr>
      <w:r>
        <w:rPr/>
        <w:t xml:space="preserve">(4) </w:t>
      </w:r>
      <w:r>
        <w:t>((</w:t>
      </w:r>
      <w:r>
        <w:rPr>
          <w:strike/>
        </w:rPr>
        <w:t xml:space="preserve">Ten dollars</w:t>
      </w:r>
      <w:r>
        <w:t>))</w:t>
      </w:r>
      <w:r>
        <w:rPr/>
        <w:t xml:space="preserve"> </w:t>
      </w:r>
      <w:r>
        <w:rPr>
          <w:u w:val="single"/>
        </w:rPr>
        <w:t xml:space="preserve">$10</w:t>
      </w:r>
      <w:r>
        <w:rPr/>
        <w:t xml:space="preserve">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w:t>
      </w:r>
      <w:r>
        <w:t>((</w:t>
      </w:r>
      <w:r>
        <w:rPr>
          <w:strike/>
        </w:rPr>
        <w:t xml:space="preserve">and</w:t>
      </w:r>
      <w:r>
        <w:t>))</w:t>
      </w:r>
      <w:r>
        <w:rPr>
          <w:u w:val="single"/>
        </w:rPr>
        <w:t xml:space="preserve">,</w:t>
      </w:r>
      <w:r>
        <w:rPr/>
        <w:t xml:space="preserve"> 36.22.1791</w:t>
      </w:r>
      <w:r>
        <w:rPr>
          <w:u w:val="single"/>
        </w:rPr>
        <w:t xml:space="preserve">,</w:t>
      </w:r>
      <w:r>
        <w:rPr/>
        <w:t xml:space="preserve"> and 36.22.176 must be deposited in the account. Expenditures from the account may be used only for homeless housing programs as described in this chapter, including the eviction prevention rental assistance program established in RCW 43.185C.185.</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RCW 36.22.176.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for project-based vouchers for nonprofit housing providers and related services, rapid rehousing, and housing acquisition under RCW 36.22.176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
      <w:pPr>
        <w:jc w:val="center"/>
      </w:pPr>
      <w:r>
        <w:rPr>
          <w:b/>
        </w:rPr>
        <w:t>--- END ---</w:t>
      </w:r>
    </w:p>
    <w:sectPr>
      <w:pgNumType w:start="1"/>
      <w:footerReference xmlns:r="http://schemas.openxmlformats.org/officeDocument/2006/relationships" r:id="R131a77423c9048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6b4ee78fdc4d0e" /><Relationship Type="http://schemas.openxmlformats.org/officeDocument/2006/relationships/footer" Target="/word/footer1.xml" Id="R131a77423c90481e" /></Relationships>
</file>