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4b461e909b4cc2" /></Relationships>
</file>

<file path=word/document.xml><?xml version="1.0" encoding="utf-8"?>
<w:document xmlns:w="http://schemas.openxmlformats.org/wordprocessingml/2006/main">
  <w:body>
    <w:p>
      <w:r>
        <w:t>H-1287.2</w:t>
      </w:r>
    </w:p>
    <w:p>
      <w:pPr>
        <w:jc w:val="center"/>
      </w:pPr>
      <w:r>
        <w:t>_______________________________________________</w:t>
      </w:r>
    </w:p>
    <w:p/>
    <w:p>
      <w:pPr>
        <w:jc w:val="center"/>
      </w:pPr>
      <w:r>
        <w:rPr>
          <w:b/>
        </w:rPr>
        <w:t>SUBSTITUTE HOUSE BILL 1568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Chambers, Tharinger, Schmick, Leavitt, Harris, Klicker, Schmidt, Caldier, Bateman, Christian, Doglio, Lekanoff, Pollet, and Macri)</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credentialing of certified health care professionals providing long-term care services; amending RCW 18.88B.021, 18.88B.031, 18.88B.041, 18.88A.130, 18.88B.035, and 74.39A.074; adding a new section to chapter 18.88B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September 1, 2023, a person whose nursing assistant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of health to return to active status.</w:t>
      </w:r>
    </w:p>
    <w:p>
      <w:pPr>
        <w:spacing w:before="0" w:after="0" w:line="408" w:lineRule="exact"/>
        <w:ind w:left="0" w:right="0" w:firstLine="576"/>
        <w:jc w:val="left"/>
      </w:pPr>
      <w:r>
        <w:rPr/>
        <w:t xml:space="preserve">(2) The department of health shall send a notification to the last known address of each person who held a certificate under chapter18.88A RCW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of health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September 1, 2023, a person whose home care aide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of health to return to active status.</w:t>
      </w:r>
    </w:p>
    <w:p>
      <w:pPr>
        <w:spacing w:before="0" w:after="0" w:line="408" w:lineRule="exact"/>
        <w:ind w:left="0" w:right="0" w:firstLine="576"/>
        <w:jc w:val="left"/>
      </w:pPr>
      <w:r>
        <w:rPr/>
        <w:t xml:space="preserve">(2) The department of health shall send a notification to the last known address of each person who held a certificate under chapter 18.88B RCW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of health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A certificate that has been expired for five years or less may be reinstated if the person holding the expired certificate:</w:t>
      </w:r>
    </w:p>
    <w:p>
      <w:pPr>
        <w:spacing w:before="0" w:after="0" w:line="408" w:lineRule="exact"/>
        <w:ind w:left="0" w:right="0" w:firstLine="576"/>
        <w:jc w:val="left"/>
      </w:pPr>
      <w:r>
        <w:rPr/>
        <w:t xml:space="preserve">(a) Completes an abbreviated application form;</w:t>
      </w:r>
    </w:p>
    <w:p>
      <w:pPr>
        <w:spacing w:before="0" w:after="0" w:line="408" w:lineRule="exact"/>
        <w:ind w:left="0" w:right="0" w:firstLine="576"/>
        <w:jc w:val="left"/>
      </w:pPr>
      <w:r>
        <w:rPr/>
        <w:t xml:space="preserve">(b) Pays any necessary fees, including the current certification fee, late renewal fees, and expired credential reissuance fees, unless exempt pursuant to section 2 of this act;</w:t>
      </w:r>
    </w:p>
    <w:p>
      <w:pPr>
        <w:spacing w:before="0" w:after="0" w:line="408" w:lineRule="exact"/>
        <w:ind w:left="0" w:right="0" w:firstLine="576"/>
        <w:jc w:val="left"/>
      </w:pPr>
      <w:r>
        <w:rPr/>
        <w:t xml:space="preserve">(c) Provides a written declaration that no action has been taken by a state or federal jurisdiction or hospital which would prevent or restrict the person holding the expired certificate from practicing as a home care aide;</w:t>
      </w:r>
    </w:p>
    <w:p>
      <w:pPr>
        <w:spacing w:before="0" w:after="0" w:line="408" w:lineRule="exact"/>
        <w:ind w:left="0" w:right="0" w:firstLine="576"/>
        <w:jc w:val="left"/>
      </w:pPr>
      <w:r>
        <w:rPr/>
        <w:t xml:space="preserve">(d) Provides a written declaration that the person holding the expired certificate has not voluntarily given up any credential or privilege or has not been restricted from practicing as a home care aide in lieu of or to avoid formal action; and</w:t>
      </w:r>
    </w:p>
    <w:p>
      <w:pPr>
        <w:spacing w:before="0" w:after="0" w:line="408" w:lineRule="exact"/>
        <w:ind w:left="0" w:right="0" w:firstLine="576"/>
        <w:jc w:val="left"/>
      </w:pPr>
      <w:r>
        <w:rPr/>
        <w:t xml:space="preserve">(e) Submits to a state and federal background check as required by RCW 74.39A.056, if the certificate has been expired for more than one year.</w:t>
      </w:r>
    </w:p>
    <w:p>
      <w:pPr>
        <w:spacing w:before="0" w:after="0" w:line="408" w:lineRule="exact"/>
        <w:ind w:left="0" w:right="0" w:firstLine="576"/>
        <w:jc w:val="left"/>
      </w:pPr>
      <w:r>
        <w:rPr/>
        <w:t xml:space="preserve">(2) In addition to meeting the requirements of subsection (1) of this section, a certificate that has been expired for more than five years may be reinstated if the person holding the expired certificate demonstrates competence to the standards established by the secretary and meets other requirements established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2021 c 203 s 10 are each amended to read as follows:</w:t>
      </w:r>
    </w:p>
    <w:p>
      <w:pPr>
        <w:spacing w:before="0" w:after="0" w:line="408" w:lineRule="exact"/>
        <w:ind w:left="0" w:right="0" w:firstLine="576"/>
        <w:jc w:val="left"/>
      </w:pPr>
      <w:r>
        <w:rPr/>
        <w:t xml:space="preserve">(1) </w:t>
      </w:r>
      <w:r>
        <w:t>((</w:t>
      </w:r>
      <w:r>
        <w:rPr>
          <w:strike/>
        </w:rPr>
        <w:t xml:space="preserve">Beginning January 7, 2012, except</w:t>
      </w:r>
      <w:r>
        <w:t>))</w:t>
      </w:r>
      <w:r>
        <w:rPr/>
        <w:t xml:space="preserve"> </w:t>
      </w:r>
      <w:r>
        <w:rPr>
          <w:u w:val="single"/>
        </w:rPr>
        <w:t xml:space="preserve">(a) Except</w:t>
      </w:r>
      <w:r>
        <w:rPr/>
        <w:t xml:space="preserve"> as provided in RCW 18.88B.041, any person hired as a long-term care worker must be certified as a home care aide as provided in this chapter within </w:t>
      </w:r>
      <w:r>
        <w:t>((</w:t>
      </w:r>
      <w:r>
        <w:rPr>
          <w:strike/>
        </w:rPr>
        <w:t xml:space="preserve">two hundred</w:t>
      </w:r>
      <w:r>
        <w:t>))</w:t>
      </w:r>
      <w:r>
        <w:rPr/>
        <w:t xml:space="preserve"> </w:t>
      </w:r>
      <w:r>
        <w:rPr>
          <w:u w:val="single"/>
        </w:rPr>
        <w:t xml:space="preserve">200</w:t>
      </w:r>
      <w:r>
        <w:rPr/>
        <w:t xml:space="preserve"> calendar days after the date of hire, as defined by the department</w:t>
      </w:r>
      <w:r>
        <w:rPr>
          <w:u w:val="single"/>
        </w:rPr>
        <w:t xml:space="preserve">, unless the long-term care worker meets the requirements of (b) of this subsection.</w:t>
      </w:r>
    </w:p>
    <w:p>
      <w:pPr>
        <w:spacing w:before="0" w:after="0" w:line="408" w:lineRule="exact"/>
        <w:ind w:left="0" w:right="0" w:firstLine="576"/>
        <w:jc w:val="left"/>
      </w:pPr>
      <w:r>
        <w:rPr>
          <w:u w:val="single"/>
        </w:rPr>
        <w:t xml:space="preserve">(b) Notwithstanding (a) of this subsection, if the long-term care worker is not certified as a home care aide within 200 days after the date of hire, the long-term care worker may continue to work for an additional 100 days if the long-term care worker has proof of completion of the 75 hours of training required under RCW 74.39A.074(1). The long-term care worker must be certified as a home care aide by the expiration of the additional 100 days. This subsection (1)(b) does not apply to a long-term care worker hired on or after July 1, 2026</w:t>
      </w:r>
      <w:r>
        <w:rPr/>
        <w:t xml:space="preserve">.</w:t>
      </w:r>
    </w:p>
    <w:p>
      <w:pPr>
        <w:spacing w:before="0" w:after="0" w:line="408" w:lineRule="exact"/>
        <w:ind w:left="0" w:right="0" w:firstLine="576"/>
        <w:jc w:val="left"/>
      </w:pPr>
      <w:r>
        <w:rPr>
          <w:u w:val="single"/>
        </w:rPr>
        <w:t xml:space="preserve">(c)</w:t>
      </w:r>
      <w:r>
        <w:rPr/>
        <w:t xml:space="preserve"> The department may adopt rules determining under which circumstances a long-term care worker may have more than one date of hire, restarting the person's 200-day period to obtain certification as a home care aide.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w:t>
      </w:r>
      <w:r>
        <w:rPr>
          <w:u w:val="single"/>
        </w:rPr>
        <w:t xml:space="preserve">A certification as a home care aide must be renewed every two years.</w:t>
      </w:r>
      <w:r>
        <w:rPr/>
        <w:t xml:space="preserve">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develop a home care aide certification examination to evaluate whether an applicant possesses the skills and knowledge necessary to practice competently. Except as provided by RCW 18.88B.041(1)(a)(ii), only those who have completed the training requirements in RCW 74.39A.074(1) shall be eligible to sit for this examination.</w:t>
      </w:r>
    </w:p>
    <w:p>
      <w:pPr>
        <w:spacing w:before="0" w:after="0" w:line="408" w:lineRule="exact"/>
        <w:ind w:left="0" w:right="0" w:firstLine="576"/>
        <w:jc w:val="left"/>
      </w:pPr>
      <w:r>
        <w:rPr/>
        <w:t xml:space="preserve">(3) The examination shall include both a skills demonstration and a written or oral knowledge test. The examination papers, all grading of the papers, and records related to the grading of skills demonstration shall be preserved for a period of not less than one year. The department shall establish rules governing the number of times and under what circumstances individuals who have failed the examination may sit for the examination, including whether any intermediate remedial steps should be required.</w:t>
      </w:r>
    </w:p>
    <w:p>
      <w:pPr>
        <w:spacing w:before="0" w:after="0" w:line="408" w:lineRule="exact"/>
        <w:ind w:left="0" w:right="0" w:firstLine="576"/>
        <w:jc w:val="left"/>
      </w:pPr>
      <w:r>
        <w:rPr/>
        <w:t xml:space="preserve">(4)</w:t>
      </w:r>
      <w:r>
        <w:rPr>
          <w:u w:val="single"/>
        </w:rPr>
        <w:t xml:space="preserve">(a)</w:t>
      </w:r>
      <w:r>
        <w:rPr/>
        <w:t xml:space="preserve"> All examinations shall be conducted by fair and wholly impartial methods. The certification examination shall be administered and evaluated by the department or by a contractor to the department that is neither an employer of long</w:t>
      </w:r>
      <w:r>
        <w:rPr/>
        <w:noBreakHyphen/>
      </w:r>
      <w:r>
        <w:rPr/>
        <w:t xml:space="preserve">term care workers or a private contractor providing training services under this chapter.</w:t>
      </w:r>
    </w:p>
    <w:p>
      <w:pPr>
        <w:spacing w:before="0" w:after="0" w:line="408" w:lineRule="exact"/>
        <w:ind w:left="0" w:right="0" w:firstLine="576"/>
        <w:jc w:val="left"/>
      </w:pPr>
      <w:r>
        <w:rPr>
          <w:u w:val="single"/>
        </w:rPr>
        <w:t xml:space="preserve">(b) The individual administering the examination may be a registered nurse, licensed practical nurse, nursing assistant, community instructor, or any other individual deemed qualified to administer the examination by the department.</w:t>
      </w:r>
    </w:p>
    <w:p>
      <w:pPr>
        <w:spacing w:before="0" w:after="0" w:line="408" w:lineRule="exact"/>
        <w:ind w:left="0" w:right="0" w:firstLine="576"/>
        <w:jc w:val="left"/>
      </w:pPr>
      <w:r>
        <w:rPr/>
        <w:t xml:space="preserve">(5) </w:t>
      </w:r>
      <w:r>
        <w:rPr>
          <w:u w:val="single"/>
        </w:rPr>
        <w:t xml:space="preserve">The department or contractor to the department administering the examination must offer the examination on different times and days of the week in order to accommodate the variable work schedules of long-term care workers seeking to complete the examination. The department or contractor shall offer a qualified long-term worker seeking to complete the examination at least three options for test dates and times, which must all be at different times and on different days of the week.</w:t>
      </w:r>
    </w:p>
    <w:p>
      <w:pPr>
        <w:spacing w:before="0" w:after="0" w:line="408" w:lineRule="exact"/>
        <w:ind w:left="0" w:right="0" w:firstLine="576"/>
        <w:jc w:val="left"/>
      </w:pPr>
      <w:r>
        <w:rPr>
          <w:u w:val="single"/>
        </w:rPr>
        <w:t xml:space="preserve">(6)</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2019 c 363 s 20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the individual provider's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w:t>
      </w:r>
      <w:r>
        <w:rPr>
          <w:u w:val="single"/>
        </w:rPr>
        <w:t xml:space="preserve">(a) Except as provided in (b) of this subsection, for long-term care workers under subsection (1) of this section who are in an approved training program for certified nursing assistants under chapter 18.88A RCW, the exemption from becoming certified as a home care aide under subsection (1) of this section no longer applies if the long-term care worker has not been certified as a nursing assistant within 200 calendar days after the date of hire, as defined by the department.</w:t>
      </w:r>
    </w:p>
    <w:p>
      <w:pPr>
        <w:spacing w:before="0" w:after="0" w:line="408" w:lineRule="exact"/>
        <w:ind w:left="0" w:right="0" w:firstLine="576"/>
        <w:jc w:val="left"/>
      </w:pPr>
      <w:r>
        <w:rPr>
          <w:u w:val="single"/>
        </w:rPr>
        <w:t xml:space="preserve">(b) If a long-term care worker has completed all requirements for certification as a nursing assistant under chapter 18.88A RCW except for the competency evaluation, the exemption from becoming certified as a home care aide continues to apply for an additional 100 calendar days. This subsection (3)(b) does not apply to a long-term care worker hired on or after July 1, 2026.</w:t>
      </w:r>
    </w:p>
    <w:p>
      <w:pPr>
        <w:spacing w:before="0" w:after="0" w:line="408" w:lineRule="exact"/>
        <w:ind w:left="0" w:right="0" w:firstLine="576"/>
        <w:jc w:val="left"/>
      </w:pPr>
      <w:r>
        <w:rPr>
          <w:u w:val="single"/>
        </w:rPr>
        <w:t xml:space="preserve">(4)</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130</w:t>
      </w:r>
      <w:r>
        <w:rPr/>
        <w:t xml:space="preserve"> and 2012 c 208 s 8 are each amended to read as follows:</w:t>
      </w:r>
    </w:p>
    <w:p>
      <w:pPr>
        <w:spacing w:before="0" w:after="0" w:line="408" w:lineRule="exact"/>
        <w:ind w:left="0" w:right="0" w:firstLine="576"/>
        <w:jc w:val="left"/>
      </w:pPr>
      <w:r>
        <w:rPr/>
        <w:t xml:space="preserve">Registrations, certifications, and medication assistant endorsements shall be renewed </w:t>
      </w:r>
      <w:r>
        <w:rPr>
          <w:u w:val="single"/>
        </w:rPr>
        <w:t xml:space="preserve">every two years</w:t>
      </w:r>
      <w:r>
        <w:rPr/>
        <w:t xml:space="preserve"> according to administrative procedures, administrative requirements, and fees determined by the secretary under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035</w:t>
      </w:r>
      <w:r>
        <w:rPr/>
        <w:t xml:space="preserve"> and 2015 c 152 s 4 are each amended to read as follows:</w:t>
      </w:r>
    </w:p>
    <w:p>
      <w:pPr>
        <w:spacing w:before="0" w:after="0" w:line="408" w:lineRule="exact"/>
        <w:ind w:left="0" w:right="0" w:firstLine="576"/>
        <w:jc w:val="left"/>
      </w:pPr>
      <w:r>
        <w:rPr/>
        <w:t xml:space="preserve">(1) The department may issue a provisional certification to a long</w:t>
      </w:r>
      <w:r>
        <w:rPr/>
        <w:noBreakHyphen/>
      </w:r>
      <w:r>
        <w:rPr/>
        <w:t xml:space="preserve">term care worker who is limited English proficient to allow the person additional time to comply with the requirement that a long</w:t>
      </w:r>
      <w:r>
        <w:rPr/>
        <w:noBreakHyphen/>
      </w:r>
      <w:r>
        <w:rPr/>
        <w:t xml:space="preserve">term care worker become certified as a home care aide within </w:t>
      </w:r>
      <w:r>
        <w:t>((</w:t>
      </w:r>
      <w:r>
        <w:rPr>
          <w:strike/>
        </w:rPr>
        <w:t xml:space="preserve">two hundred</w:t>
      </w:r>
      <w:r>
        <w:t>))</w:t>
      </w:r>
      <w:r>
        <w:rPr/>
        <w:t xml:space="preserve"> </w:t>
      </w:r>
      <w:r>
        <w:rPr>
          <w:u w:val="single"/>
        </w:rPr>
        <w:t xml:space="preserve">the number of</w:t>
      </w:r>
      <w:r>
        <w:rPr/>
        <w:t xml:space="preserve"> calendar days after the date of hire as </w:t>
      </w:r>
      <w:r>
        <w:t>((</w:t>
      </w:r>
      <w:r>
        <w:rPr>
          <w:strike/>
        </w:rPr>
        <w:t xml:space="preserve">provided</w:t>
      </w:r>
      <w:r>
        <w:t>))</w:t>
      </w:r>
      <w:r>
        <w:rPr/>
        <w:t xml:space="preserve"> </w:t>
      </w:r>
      <w:r>
        <w:rPr>
          <w:u w:val="single"/>
        </w:rPr>
        <w:t xml:space="preserve">required</w:t>
      </w:r>
      <w:r>
        <w:rPr/>
        <w:t xml:space="preserve"> in RCW 18.88B.021, if the long</w:t>
      </w:r>
      <w:r>
        <w:rPr/>
        <w:noBreakHyphen/>
      </w:r>
      <w:r>
        <w:rPr/>
        <w:t xml:space="preserve">term care worker:</w:t>
      </w:r>
    </w:p>
    <w:p>
      <w:pPr>
        <w:spacing w:before="0" w:after="0" w:line="408" w:lineRule="exact"/>
        <w:ind w:left="0" w:right="0" w:firstLine="576"/>
        <w:jc w:val="left"/>
      </w:pPr>
      <w:r>
        <w:rPr/>
        <w:t xml:space="preserve">(a) Is limited English proficient; and</w:t>
      </w:r>
    </w:p>
    <w:p>
      <w:pPr>
        <w:spacing w:before="0" w:after="0" w:line="408" w:lineRule="exact"/>
        <w:ind w:left="0" w:right="0" w:firstLine="576"/>
        <w:jc w:val="left"/>
      </w:pPr>
      <w:r>
        <w:rPr/>
        <w:t xml:space="preserve">(b) Complies with other requirements established by the department in rule.</w:t>
      </w:r>
    </w:p>
    <w:p>
      <w:pPr>
        <w:spacing w:before="0" w:after="0" w:line="408" w:lineRule="exact"/>
        <w:ind w:left="0" w:right="0" w:firstLine="576"/>
        <w:jc w:val="left"/>
      </w:pPr>
      <w:r>
        <w:rPr/>
        <w:t xml:space="preserve">(2) The department shall issue a provisional certification to a long</w:t>
      </w:r>
      <w:r>
        <w:rPr/>
        <w:noBreakHyphen/>
      </w:r>
      <w:r>
        <w:rPr/>
        <w:t xml:space="preserve">term care worker who has met the requirements of subsection (1) of this section. The provisional certification may only be issued once and is valid for no more than </w:t>
      </w:r>
      <w:r>
        <w:t>((</w:t>
      </w:r>
      <w:r>
        <w:rPr>
          <w:strike/>
        </w:rPr>
        <w:t xml:space="preserve">sixty</w:t>
      </w:r>
      <w:r>
        <w:t>))</w:t>
      </w:r>
      <w:r>
        <w:rPr/>
        <w:t xml:space="preserve"> </w:t>
      </w:r>
      <w:r>
        <w:rPr>
          <w:u w:val="single"/>
        </w:rPr>
        <w:t xml:space="preserve">60</w:t>
      </w:r>
      <w:r>
        <w:rPr/>
        <w:t xml:space="preserve"> days after the expiration of the </w:t>
      </w:r>
      <w:r>
        <w:t>((</w:t>
      </w:r>
      <w:r>
        <w:rPr>
          <w:strike/>
        </w:rPr>
        <w:t xml:space="preserve">two hundred</w:t>
      </w:r>
      <w:r>
        <w:t>))</w:t>
      </w:r>
      <w:r>
        <w:rPr/>
        <w:t xml:space="preserve"> calendar day requirement for becoming certified.</w:t>
      </w:r>
    </w:p>
    <w:p>
      <w:pPr>
        <w:spacing w:before="0" w:after="0" w:line="408" w:lineRule="exact"/>
        <w:ind w:left="0" w:right="0" w:firstLine="576"/>
        <w:jc w:val="left"/>
      </w:pPr>
      <w:r>
        <w:rPr/>
        <w:t xml:space="preserve">(3) The department shall adopt rules to implement this section.</w:t>
      </w:r>
    </w:p>
    <w:p>
      <w:pPr>
        <w:spacing w:before="0" w:after="0" w:line="408" w:lineRule="exact"/>
        <w:ind w:left="0" w:right="0" w:firstLine="576"/>
        <w:jc w:val="left"/>
      </w:pPr>
      <w:r>
        <w:rPr/>
        <w:t xml:space="preserve">(4) For the purposes of this section, "limited English proficient" means that an individual is limited in his or her ability to read, write, or speak English.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2021 c 203 s 7 are each amended to read as follows:</w:t>
      </w:r>
    </w:p>
    <w:p>
      <w:pPr>
        <w:spacing w:before="0" w:after="0" w:line="408" w:lineRule="exact"/>
        <w:ind w:left="0" w:right="0" w:firstLine="576"/>
        <w:jc w:val="left"/>
      </w:pPr>
      <w:r>
        <w:rPr/>
        <w:t xml:space="preserve">(1)(a) Except for long-term care workers exempt from certification under RCW 18.88B.041(1)(a), all persons hired as long</w:t>
      </w:r>
      <w:r>
        <w:rPr/>
        <w:noBreakHyphen/>
      </w:r>
      <w:r>
        <w:rPr/>
        <w:t xml:space="preserve">term care workers must meet the minimum training requirements in this section within </w:t>
      </w:r>
      <w:r>
        <w:t>((</w:t>
      </w:r>
      <w:r>
        <w:rPr>
          <w:strike/>
        </w:rPr>
        <w:t xml:space="preserve">one hundred twenty</w:t>
      </w:r>
      <w:r>
        <w:t>))</w:t>
      </w:r>
      <w:r>
        <w:rPr/>
        <w:t xml:space="preserve"> </w:t>
      </w:r>
      <w:r>
        <w:rPr>
          <w:u w:val="single"/>
        </w:rPr>
        <w:t xml:space="preserve">200</w:t>
      </w:r>
      <w:r>
        <w:rPr/>
        <w:t xml:space="preserve"> calendar days after the date of being hired.</w:t>
      </w:r>
    </w:p>
    <w:p>
      <w:pPr>
        <w:spacing w:before="0" w:after="0" w:line="408" w:lineRule="exact"/>
        <w:ind w:left="0" w:right="0" w:firstLine="576"/>
        <w:jc w:val="left"/>
      </w:pPr>
      <w:r>
        <w:rPr/>
        <w:t xml:space="preserve">(b) Except as provided in RCW 74.39A.076, the minimum training requirement is </w:t>
      </w:r>
      <w:r>
        <w:t>((</w:t>
      </w:r>
      <w:r>
        <w:rPr>
          <w:strike/>
        </w:rPr>
        <w:t xml:space="preserve">seventy-</w:t>
      </w:r>
      <w:r>
        <w:rPr>
          <w:strike/>
        </w:rPr>
        <w:t xml:space="preserve">five</w:t>
      </w:r>
      <w:r>
        <w:t>))</w:t>
      </w:r>
      <w:r>
        <w:rPr/>
        <w:t xml:space="preserve"> </w:t>
      </w:r>
      <w:r>
        <w:rPr>
          <w:u w:val="single"/>
        </w:rPr>
        <w:t xml:space="preserve">75</w:t>
      </w:r>
      <w:r>
        <w:rPr/>
        <w:t xml:space="preserve"> hours of entry</w:t>
      </w:r>
      <w:r>
        <w:rPr/>
        <w:noBreakHyphen/>
      </w:r>
      <w:r>
        <w:rPr/>
        <w:t xml:space="preserve">level training approved by the department. A long-term care worker must successfully complete five of these </w:t>
      </w:r>
      <w:r>
        <w:t>((</w:t>
      </w:r>
      <w:r>
        <w:rPr>
          <w:strike/>
        </w:rPr>
        <w:t xml:space="preserve">seventy-</w:t>
      </w:r>
      <w:r>
        <w:rPr>
          <w:strike/>
        </w:rPr>
        <w:t xml:space="preserve">five</w:t>
      </w:r>
      <w:r>
        <w:t>))</w:t>
      </w:r>
      <w:r>
        <w:rPr/>
        <w:t xml:space="preserve"> </w:t>
      </w:r>
      <w:r>
        <w:rPr>
          <w:u w:val="single"/>
        </w:rPr>
        <w:t xml:space="preserve">75</w:t>
      </w:r>
      <w:r>
        <w:rPr/>
        <w:t xml:space="preser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w:t>
      </w:r>
      <w:r>
        <w:t>((</w:t>
      </w:r>
      <w:r>
        <w:rPr>
          <w:strike/>
        </w:rPr>
        <w:t xml:space="preserve">seventy-</w:t>
      </w:r>
      <w:r>
        <w:rPr>
          <w:strike/>
        </w:rPr>
        <w:t xml:space="preserve">five</w:t>
      </w:r>
      <w:r>
        <w:t>))</w:t>
      </w:r>
      <w:r>
        <w:rPr/>
        <w:t xml:space="preserve"> </w:t>
      </w:r>
      <w:r>
        <w:rPr>
          <w:u w:val="single"/>
        </w:rPr>
        <w:t xml:space="preserve">75</w:t>
      </w:r>
      <w:r>
        <w:rPr/>
        <w:t xml:space="preser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w:t>
      </w:r>
      <w:r>
        <w:t>((</w:t>
      </w:r>
      <w:r>
        <w:rPr>
          <w:strike/>
        </w:rPr>
        <w:t xml:space="preserve">Seventy</w:t>
      </w:r>
      <w:r>
        <w:t>))</w:t>
      </w:r>
      <w:r>
        <w:rPr/>
        <w:t xml:space="preserve"> </w:t>
      </w:r>
      <w:r>
        <w:rPr>
          <w:u w:val="single"/>
        </w:rPr>
        <w:t xml:space="preserve">70</w:t>
      </w:r>
      <w:r>
        <w:rPr/>
        <w:t xml:space="preserve"> hours of long</w:t>
      </w:r>
      <w:r>
        <w:rPr/>
        <w:noBreakHyphen/>
      </w:r>
      <w:r>
        <w:rPr/>
        <w:t xml:space="preserve">term care basic training, including training related to:</w:t>
      </w:r>
    </w:p>
    <w:p>
      <w:pPr>
        <w:spacing w:before="0" w:after="0" w:line="408" w:lineRule="exact"/>
        <w:ind w:left="0" w:right="0" w:firstLine="576"/>
        <w:jc w:val="left"/>
      </w:pPr>
      <w:r>
        <w:rPr/>
        <w:t xml:space="preserve">(A) Core competencies; and</w:t>
      </w:r>
    </w:p>
    <w:p>
      <w:pPr>
        <w:spacing w:before="0" w:after="0" w:line="408" w:lineRule="exact"/>
        <w:ind w:left="0" w:right="0" w:firstLine="576"/>
        <w:jc w:val="left"/>
      </w:pPr>
      <w:r>
        <w:rPr/>
        <w:t xml:space="preserve">(B) Population specific competencies, including identification of individuals with potential hearing loss and how to seek assistance if hearing loss is suspected.</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(1)(a)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(1)(a) of this section and provide the legislature with a report.</w:t>
      </w:r>
    </w:p>
    <w:p>
      <w:pPr>
        <w:spacing w:before="0" w:after="0" w:line="408" w:lineRule="exact"/>
        <w:ind w:left="0" w:right="0" w:firstLine="576"/>
        <w:jc w:val="left"/>
      </w:pPr>
      <w:r>
        <w:rPr/>
        <w:t xml:space="preserve">(5) The department shall adopt rules to implement this section.</w:t>
      </w:r>
    </w:p>
    <w:p/>
    <w:p>
      <w:pPr>
        <w:jc w:val="center"/>
      </w:pPr>
      <w:r>
        <w:rPr>
          <w:b/>
        </w:rPr>
        <w:t>--- END ---</w:t>
      </w:r>
    </w:p>
    <w:sectPr>
      <w:pgNumType w:start="1"/>
      <w:footerReference xmlns:r="http://schemas.openxmlformats.org/officeDocument/2006/relationships" r:id="Ra549dd2e9e274c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5cf50448864434" /><Relationship Type="http://schemas.openxmlformats.org/officeDocument/2006/relationships/footer" Target="/word/footer1.xml" Id="Ra549dd2e9e274c22" /></Relationships>
</file>