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369e3a53b4bb0" /></Relationships>
</file>

<file path=word/document.xml><?xml version="1.0" encoding="utf-8"?>
<w:document xmlns:w="http://schemas.openxmlformats.org/wordprocessingml/2006/main">
  <w:body>
    <w:p>
      <w:r>
        <w:t>H-1406.3</w:t>
      </w:r>
    </w:p>
    <w:p>
      <w:pPr>
        <w:jc w:val="center"/>
      </w:pPr>
      <w:r>
        <w:t>_______________________________________________</w:t>
      </w:r>
    </w:p>
    <w:p/>
    <w:p>
      <w:pPr>
        <w:jc w:val="center"/>
      </w:pPr>
      <w:r>
        <w:rPr>
          <w:b/>
        </w:rPr>
        <w:t>SUBSTITUTE HOUSE BILL 1736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Cortes, Fey, Senn, Ryu, Wylie, Slatter, Reed,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licensing to collect vehicle odometer readings at the time of original vehicle registration and registration renewal; amending RCW 46.16A.040, 46.16A.110, and 42.56.330;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gaining more accurate information on vehicle miles traveled in the state, including by geographical region, to further state transportation planning efforts and the transportation system policy goals of preservation, safety, stewardship, mobility, economic vitality, and protection of the environment established in RCW 47.04.280, as well as to facilitate development of alternative transportation funding mechanisms, the legislature finds it necessary to collect motor vehicle mileage information through the reporting of annual odometer readings. However, the legislature does not intend for failure to provide an odometer reading to prevent the registration of a vehicle. Therefore, the legislature intends to require the department of licensing to begin requesting motor vehicle odometer mileage upon vehicle registration beginning March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2017 c 147 s 4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and</w:t>
      </w:r>
    </w:p>
    <w:p>
      <w:pPr>
        <w:spacing w:before="0" w:after="0" w:line="408" w:lineRule="exact"/>
        <w:ind w:left="0" w:right="0" w:firstLine="576"/>
        <w:jc w:val="left"/>
      </w:pPr>
      <w:r>
        <w:rPr/>
        <w:t xml:space="preserve">(f) Other information that the department may require.</w:t>
      </w:r>
    </w:p>
    <w:p>
      <w:pPr>
        <w:spacing w:before="0" w:after="0" w:line="408" w:lineRule="exact"/>
        <w:ind w:left="0" w:right="0" w:firstLine="576"/>
        <w:jc w:val="left"/>
      </w:pPr>
      <w:r>
        <w:rPr/>
        <w:t xml:space="preserve">(2) </w:t>
      </w:r>
      <w:r>
        <w:rPr>
          <w:u w:val="single"/>
        </w:rPr>
        <w:t xml:space="preserve">In the application for an original vehicle registration of a motor vehicle for on-road use, the department shall request the mileage shown on the odometer of the motor vehicle being registered at the time of application. The vehicle owner is not required to provide the mileage shown on the odometer. Failure to provide any or accurate mileage shown on the odometer is not grounds to deny vehicle registration or issue any monetary or civil penalty or infraction.</w:t>
      </w:r>
    </w:p>
    <w:p>
      <w:pPr>
        <w:spacing w:before="0" w:after="0" w:line="408" w:lineRule="exact"/>
        <w:ind w:left="0" w:right="0" w:firstLine="576"/>
        <w:jc w:val="left"/>
      </w:pPr>
      <w:r>
        <w:rPr>
          <w:u w:val="single"/>
        </w:rPr>
        <w:t xml:space="preserve">(3)</w:t>
      </w:r>
      <w:r>
        <w:rPr/>
        <w:t xml:space="preserve">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Whenever any person, after applying for or receiving a vehicle registration, moves from the address named in the application or in the registration issued to him or her, or changes his or her name of record, the person shall, within </w:t>
      </w:r>
      <w:r>
        <w:t>((</w:t>
      </w:r>
      <w:r>
        <w:rPr>
          <w:strike/>
        </w:rPr>
        <w:t xml:space="preserve">ten</w:t>
      </w:r>
      <w:r>
        <w:t>))</w:t>
      </w:r>
      <w:r>
        <w:rPr/>
        <w:t xml:space="preserve"> </w:t>
      </w:r>
      <w:r>
        <w:rPr>
          <w:u w:val="single"/>
        </w:rPr>
        <w:t xml:space="preserve">10</w:t>
      </w:r>
      <w:r>
        <w:rPr/>
        <w:t xml:space="preserve">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 </w:t>
      </w:r>
      <w:r>
        <w:rPr>
          <w:u w:val="single"/>
        </w:rPr>
        <w:t xml:space="preserve">In the application for a renewal vehicle registration of a motor vehicle for on-road use, the department shall request the mileage shown on the odometer of the motor vehicle being registered at the time of application. The vehicle owner is not required to provide the mileage shown on the odometer. Failure to provide any or accurate mileage shown on the odometer is not grounds to deny vehicle registration or issue any monetary or civil penalty or infraction.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w:t>
      </w:r>
      <w:r>
        <w:t>((</w:t>
      </w:r>
      <w:r>
        <w:rPr>
          <w:strike/>
        </w:rPr>
        <w:t xml:space="preserve">eighteen</w:t>
      </w:r>
      <w:r>
        <w:t>))</w:t>
      </w:r>
      <w:r>
        <w:rPr/>
        <w:t xml:space="preserve"> </w:t>
      </w:r>
      <w:r>
        <w:rPr>
          <w:u w:val="single"/>
        </w:rPr>
        <w:t xml:space="preserve">18</w:t>
      </w:r>
      <w:r>
        <w:rPr/>
        <w:t xml:space="preserve">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(9) Personally identifying information included in safety complaints submitted under chapter 81.61 RCW</w:t>
      </w:r>
      <w:r>
        <w:rPr>
          <w:u w:val="single"/>
        </w:rPr>
        <w:t xml:space="preserve">; and</w:t>
      </w:r>
    </w:p>
    <w:p>
      <w:pPr>
        <w:spacing w:before="0" w:after="0" w:line="408" w:lineRule="exact"/>
        <w:ind w:left="0" w:right="0" w:firstLine="576"/>
        <w:jc w:val="left"/>
      </w:pPr>
      <w:r>
        <w:rPr>
          <w:u w:val="single"/>
        </w:rPr>
        <w:t xml:space="preserve">(10) The personally identifying information of persons who voluntarily report their vehicle odometer mileage as part of a vehicle registration or vehicle registration renewal application required under chapter 46.16A RCW. This information may be disclosed in aggregate form only if the data does not contain any personally identifying information. Personally identifying information may be released to law enforcement agencies only if the request is accompanied by a court order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2024.</w:t>
      </w:r>
    </w:p>
    <w:p/>
    <w:p>
      <w:pPr>
        <w:jc w:val="center"/>
      </w:pPr>
      <w:r>
        <w:rPr>
          <w:b/>
        </w:rPr>
        <w:t>--- END ---</w:t>
      </w:r>
    </w:p>
    <w:sectPr>
      <w:pgNumType w:start="1"/>
      <w:footerReference xmlns:r="http://schemas.openxmlformats.org/officeDocument/2006/relationships" r:id="R2da27fbe229040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9a1b3f74b4a7c" /><Relationship Type="http://schemas.openxmlformats.org/officeDocument/2006/relationships/footer" Target="/word/footer1.xml" Id="R2da27fbe229040db" /></Relationships>
</file>