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ef33124354c36" /></Relationships>
</file>

<file path=word/document.xml><?xml version="1.0" encoding="utf-8"?>
<w:document xmlns:w="http://schemas.openxmlformats.org/wordprocessingml/2006/main">
  <w:body>
    <w:p>
      <w:r>
        <w:t>H-3097.1</w:t>
      </w:r>
    </w:p>
    <w:p>
      <w:pPr>
        <w:jc w:val="center"/>
      </w:pPr>
      <w:r>
        <w:t>_______________________________________________</w:t>
      </w:r>
    </w:p>
    <w:p/>
    <w:p>
      <w:pPr>
        <w:jc w:val="center"/>
      </w:pPr>
      <w:r>
        <w:rPr>
          <w:b/>
        </w:rPr>
        <w:t>SUBSTITUTE HOUSE BILL 1916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Couture, Leavitt, Taylor, Paul, Callan, Ramos, Cortes, Reed, Fey, Timmons, Street, Doglio, Simmons, Wylie, Reeves, Alvarado, Nance, Riccelli, Fosse, Pollet, and Shavers; by request of Department of Children, Youth, and Families)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early support for infants and toddlers program; amending RCW 43.216.580;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 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has received services within </w:t>
      </w:r>
      <w:r>
        <w:t>((</w:t>
      </w:r>
      <w:r>
        <w:rPr>
          <w:strike/>
        </w:rPr>
        <w:t xml:space="preserve">a month prior to</w:t>
      </w:r>
      <w:r>
        <w:t>))</w:t>
      </w:r>
      <w:r>
        <w:rPr/>
        <w:t xml:space="preserve"> </w:t>
      </w:r>
      <w:r>
        <w:rPr>
          <w:u w:val="single"/>
        </w:rPr>
        <w:t xml:space="preserve">the same month as</w:t>
      </w:r>
      <w:r>
        <w:rPr/>
        <w:t xml:space="preserve"> the monthly count day</w:t>
      </w:r>
      <w:r>
        <w:rPr>
          <w:u w:val="single"/>
        </w:rPr>
        <w:t xml:space="preserve">, which is the last business day of the month</w:t>
      </w:r>
      <w:r>
        <w:rPr/>
        <w:t xml:space="preserve">.</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027448b28044a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7f4381a344fd1" /><Relationship Type="http://schemas.openxmlformats.org/officeDocument/2006/relationships/footer" Target="/word/footer1.xml" Id="Rd027448b28044a6c" /></Relationships>
</file>