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cb37694ba14cff" /></Relationships>
</file>

<file path=word/document.xml><?xml version="1.0" encoding="utf-8"?>
<w:document xmlns:w="http://schemas.openxmlformats.org/wordprocessingml/2006/main">
  <w:body>
    <w:p>
      <w:r>
        <w:t>H-2698.1</w:t>
      </w:r>
    </w:p>
    <w:p>
      <w:pPr>
        <w:jc w:val="center"/>
      </w:pPr>
      <w:r>
        <w:t>_______________________________________________</w:t>
      </w:r>
    </w:p>
    <w:p/>
    <w:p>
      <w:pPr>
        <w:jc w:val="center"/>
      </w:pPr>
      <w:r>
        <w:rPr>
          <w:b/>
        </w:rPr>
        <w:t>SUBSTITUTE HOUSE BILL 2020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Innovation, Community &amp; Economic Development, &amp; Veterans (originally sponsored by Representatives Timmons, Abbarno, Leavitt, Ryu, Ramel, Reed, Ormsby, Rule, Donaghy, Doglio, Cheney, Reeves, Wylie, Paul, and Shavers; by request of Military Department)</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administered public infrastructure assistance program within the emergency management division; amending RCW 38.52.010 and 38.52.030;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is experiencing disasters with greater frequency and longer duration, causing damage to public infrastructure that is beyond the capacity of local government and tribal government response. Furthermore, these impacts to public infrastructure result in disruption of essential services critical to the safety and well-being of Washingtonians. Therefore, the legislature intends to provide supplementary state assistance to county governments and federally recognized tribal governments, within existing appropriations, for the cost of disaster-related response to address public infrastructure damage when authorized under governor emergency proclamation.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2022 c 203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pPr>
        <w:spacing w:before="0" w:after="0" w:line="408" w:lineRule="exact"/>
        <w:ind w:left="0" w:right="0" w:firstLine="576"/>
        <w:jc w:val="left"/>
      </w:pPr>
      <w:r>
        <w:rPr/>
        <w:t xml:space="preserve">(2) "Automatic location identification" means information about a caller's location that is part of or associated with an enhanced or next generation 911 emergency communications system as defined in this section and RCW 82.14B.020 and intended for the purpose of display at a public safety answering point with incoming 911 voice or data, or both.</w:t>
      </w:r>
    </w:p>
    <w:p>
      <w:pPr>
        <w:spacing w:before="0" w:after="0" w:line="408" w:lineRule="exact"/>
        <w:ind w:left="0" w:right="0" w:firstLine="576"/>
        <w:jc w:val="left"/>
      </w:pPr>
      <w:r>
        <w:rPr/>
        <w:t xml:space="preserve">(3) "Automatic number identification" means a method for uniquely associating a communication device that has accessed 911 with the incoming 911 voice or data, or both, and intended for the purpose of display at a public safety answering point.</w:t>
      </w:r>
    </w:p>
    <w:p>
      <w:pPr>
        <w:spacing w:before="0" w:after="0" w:line="408" w:lineRule="exact"/>
        <w:ind w:left="0" w:right="0" w:firstLine="576"/>
        <w:jc w:val="left"/>
      </w:pPr>
      <w:r>
        <w:rPr/>
        <w:t xml:space="preserve">(4)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pPr>
        <w:spacing w:before="0" w:after="0" w:line="408" w:lineRule="exact"/>
        <w:ind w:left="0" w:right="0" w:firstLine="576"/>
        <w:jc w:val="left"/>
      </w:pPr>
      <w:r>
        <w:rPr/>
        <w:t xml:space="preserve">(5) "Broadcaster" means a person or entity that holds a license issued by the federal communications commission under 47 C.F.R. Part 73, 74, 76, or 78.</w:t>
      </w:r>
    </w:p>
    <w:p>
      <w:pPr>
        <w:spacing w:before="0" w:after="0" w:line="408" w:lineRule="exact"/>
        <w:ind w:left="0" w:right="0" w:firstLine="576"/>
        <w:jc w:val="left"/>
      </w:pPr>
      <w:r>
        <w:rPr/>
        <w:t xml:space="preserve">(6)(a)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t xml:space="preserve">(7)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rPr/>
        <w:t xml:space="preserve">(8)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t xml:space="preserve">(9) "Continuity of operations planning" means the internal effort of an organization to provide that the capability exists to continue essential functions and services in response to a comprehensive array of potential emergencies or disasters.</w:t>
      </w:r>
    </w:p>
    <w:p>
      <w:pPr>
        <w:spacing w:before="0" w:after="0" w:line="408" w:lineRule="exact"/>
        <w:ind w:left="0" w:right="0" w:firstLine="576"/>
        <w:jc w:val="left"/>
      </w:pPr>
      <w:r>
        <w:rPr/>
        <w:t xml:space="preserve">(10) "Department" means the state military department.</w:t>
      </w:r>
    </w:p>
    <w:p>
      <w:pPr>
        <w:spacing w:before="0" w:after="0" w:line="408" w:lineRule="exact"/>
        <w:ind w:left="0" w:right="0" w:firstLine="576"/>
        <w:jc w:val="left"/>
      </w:pPr>
      <w:r>
        <w:rPr/>
        <w:t xml:space="preserve">(11) "Director" means the adjutant general.</w:t>
      </w:r>
    </w:p>
    <w:p>
      <w:pPr>
        <w:spacing w:before="0" w:after="0" w:line="408" w:lineRule="exact"/>
        <w:ind w:left="0" w:right="0" w:firstLine="576"/>
        <w:jc w:val="left"/>
      </w:pPr>
      <w:r>
        <w:rPr/>
        <w:t xml:space="preserve">(12)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rPr/>
        <w:t xml:space="preserve">(13)(a) "Emergency or disaster" as used in all sections of this chapter except RCW 38.52.430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(14) "Emergency response" as used in RCW 38.52.430 means a public agency's use of emergency services during an emergency or disaster as defined in subsection (13)(b) of this section.</w:t>
      </w:r>
    </w:p>
    <w:p>
      <w:pPr>
        <w:spacing w:before="0" w:after="0" w:line="408" w:lineRule="exact"/>
        <w:ind w:left="0" w:right="0" w:firstLine="576"/>
        <w:jc w:val="left"/>
      </w:pPr>
      <w:r>
        <w:rPr/>
        <w:t xml:space="preserve">(15)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rPr/>
        <w:t xml:space="preserve">(16) "Emergency services communications system data" includes voice or audio; multimedia, including pictures and video; text messages; telematics or telemetrics; or other information that is received or displayed, or both, at a public safety answering point in association with a 911 access.</w:t>
      </w:r>
    </w:p>
    <w:p>
      <w:pPr>
        <w:spacing w:before="0" w:after="0" w:line="408" w:lineRule="exact"/>
        <w:ind w:left="0" w:right="0" w:firstLine="576"/>
        <w:jc w:val="left"/>
      </w:pPr>
      <w:r>
        <w:rPr/>
        <w:t xml:space="preserve">(17)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rPr/>
        <w:t xml:space="preserve">(18)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(19)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(20) "First informer broadcaster" means an individual who:</w:t>
      </w:r>
    </w:p>
    <w:p>
      <w:pPr>
        <w:spacing w:before="0" w:after="0" w:line="408" w:lineRule="exact"/>
        <w:ind w:left="0" w:right="0" w:firstLine="576"/>
        <w:jc w:val="left"/>
      </w:pPr>
      <w:r>
        <w:rPr/>
        <w:t xml:space="preserve">(a) Is employed by, or acting pursuant to a contract under the direction of, a broadcaster; and</w:t>
      </w:r>
    </w:p>
    <w:p>
      <w:pPr>
        <w:spacing w:before="0" w:after="0" w:line="408" w:lineRule="exact"/>
        <w:ind w:left="0" w:right="0" w:firstLine="576"/>
        <w:jc w:val="left"/>
      </w:pPr>
      <w:r>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rPr/>
        <w:t xml:space="preserve">(21)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(22)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pPr>
        <w:spacing w:before="0" w:after="0" w:line="408" w:lineRule="exact"/>
        <w:ind w:left="0" w:right="0" w:firstLine="576"/>
        <w:jc w:val="left"/>
      </w:pPr>
      <w:r>
        <w:rPr/>
        <w:t xml:space="preserve">(24)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rPr/>
        <w:t xml:space="preserve">(25) "Local director" means the director of a local organization of emergency management or emergency services.</w:t>
      </w:r>
    </w:p>
    <w:p>
      <w:pPr>
        <w:spacing w:before="0" w:after="0" w:line="408" w:lineRule="exact"/>
        <w:ind w:left="0" w:right="0" w:firstLine="576"/>
        <w:jc w:val="left"/>
      </w:pPr>
      <w:r>
        <w:rPr/>
        <w:t xml:space="preserve">(26)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(27) "Next generation 911" means an internet protocol-based system comprised of managed emergency services internet protocol networks, functional elements (applications), and databases that replicate enhanced 911 features and functions as defined in RCW 82.14B.020(4) that provide additional capabilities designed to provide access to emergency services from all connected communications sources and provide multimedia data capabilities for public safety answering points.</w:t>
      </w:r>
    </w:p>
    <w:p>
      <w:pPr>
        <w:spacing w:before="0" w:after="0" w:line="408" w:lineRule="exact"/>
        <w:ind w:left="0" w:right="0" w:firstLine="576"/>
        <w:jc w:val="left"/>
      </w:pPr>
      <w:r>
        <w:rPr/>
        <w:t xml:space="preserve">(28) "Next generation 911 demarcation point" means the location and equipment that separates the next generation 911 network from:</w:t>
      </w:r>
    </w:p>
    <w:p>
      <w:pPr>
        <w:spacing w:before="0" w:after="0" w:line="408" w:lineRule="exact"/>
        <w:ind w:left="0" w:right="0" w:firstLine="576"/>
        <w:jc w:val="left"/>
      </w:pPr>
      <w:r>
        <w:rPr/>
        <w:t xml:space="preserve">(a) A telecommunications provider's network, known as the ingress next generation 911 demarcation point; and</w:t>
      </w:r>
    </w:p>
    <w:p>
      <w:pPr>
        <w:spacing w:before="0" w:after="0" w:line="408" w:lineRule="exact"/>
        <w:ind w:left="0" w:right="0" w:firstLine="576"/>
        <w:jc w:val="left"/>
      </w:pPr>
      <w:r>
        <w:rPr/>
        <w:t xml:space="preserve">(b) A public safety answering point, known as the egress next generation 911 demarcation point.</w:t>
      </w:r>
    </w:p>
    <w:p>
      <w:pPr>
        <w:spacing w:before="0" w:after="0" w:line="408" w:lineRule="exact"/>
        <w:ind w:left="0" w:right="0" w:firstLine="576"/>
        <w:jc w:val="left"/>
      </w:pPr>
      <w:r>
        <w:rPr/>
        <w:t xml:space="preserve">(29)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pPr>
        <w:spacing w:before="0" w:after="0" w:line="408" w:lineRule="exact"/>
        <w:ind w:left="0" w:right="0" w:firstLine="576"/>
        <w:jc w:val="left"/>
      </w:pPr>
      <w:r>
        <w:rPr/>
        <w:t xml:space="preserve">(30)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pPr>
        <w:spacing w:before="0" w:after="0" w:line="408" w:lineRule="exact"/>
        <w:ind w:left="0" w:right="0" w:firstLine="576"/>
        <w:jc w:val="left"/>
      </w:pPr>
      <w:r>
        <w:rPr/>
        <w:t xml:space="preserve">(31)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pPr>
        <w:spacing w:before="0" w:after="0" w:line="408" w:lineRule="exact"/>
        <w:ind w:left="0" w:right="0" w:firstLine="576"/>
        <w:jc w:val="left"/>
      </w:pPr>
      <w:r>
        <w:rPr/>
        <w:t xml:space="preserve">(32) "Political subdivision" means any county, city or town.</w:t>
      </w:r>
    </w:p>
    <w:p>
      <w:pPr>
        <w:spacing w:before="0" w:after="0" w:line="408" w:lineRule="exact"/>
        <w:ind w:left="0" w:right="0" w:firstLine="576"/>
        <w:jc w:val="left"/>
      </w:pPr>
      <w:r>
        <w:rPr/>
        <w:t xml:space="preserve">(33)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(34) </w:t>
      </w:r>
      <w:r>
        <w:rPr>
          <w:u w:val="single"/>
        </w:rPr>
        <w:t xml:space="preserve">"Public infrastructure assistance" means supplementary state assistance provided to county governments and federally recognized tribal governments, when authorized under governor emergency proclamation for the cost of disaster-related public property debris removal, emergency protective measures to protect life and property, and permanent repair work to damaged or destroyed public infrastructure.</w:t>
      </w:r>
    </w:p>
    <w:p>
      <w:pPr>
        <w:spacing w:before="0" w:after="0" w:line="408" w:lineRule="exact"/>
        <w:ind w:left="0" w:right="0" w:firstLine="576"/>
        <w:jc w:val="left"/>
      </w:pPr>
      <w:r>
        <w:rPr>
          <w:u w:val="single"/>
        </w:rPr>
        <w:t xml:space="preserve">(35)</w:t>
      </w:r>
      <w:r>
        <w:rPr/>
        <w:t xml:space="preserve"> "Public safety answering point" means the public safety location that receives and answers 911 voice and data originating in a given area as designated by the county. Public safety answering points must be equipped with 911 hardware, software, and technology that is accessed through 911 and is capable of answering incoming 911 calls and receiving and displaying incoming 911 data.</w:t>
      </w:r>
    </w:p>
    <w:p>
      <w:pPr>
        <w:spacing w:before="0" w:after="0" w:line="408" w:lineRule="exact"/>
        <w:ind w:left="0" w:right="0" w:firstLine="576"/>
        <w:jc w:val="left"/>
      </w:pPr>
      <w:r>
        <w:rPr/>
        <w:t xml:space="preserve">(a) "Primary public safety answering point" means a public safety answering point, as designated by the county, to which 911 calls and data originating in a given area and entering the next generation 911 network are initially routed for answering.</w:t>
      </w:r>
    </w:p>
    <w:p>
      <w:pPr>
        <w:spacing w:before="0" w:after="0" w:line="408" w:lineRule="exact"/>
        <w:ind w:left="0" w:right="0" w:firstLine="576"/>
        <w:jc w:val="left"/>
      </w:pPr>
      <w:r>
        <w:rPr/>
        <w:t xml:space="preserve">(b) "Secondary public safety answering point" means a public safety answering point, as designated by the county, that only receives 911 voice and data that has been transferred by other public safety answering points.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"Radio communications service company" 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"Search and rescue" means the acts of searching for, rescuing, or recovering by means of ground, marine, or air activity any person who becomes lost, injured, or is killed while outdoors or as a result of a natural, technological, or human-caused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"Telecommunications provider" means a telecommunications company as defined in RCW 80.04.010, a radio communications service company as defined in RCW 38.52.010, a commercial mobile radio service provider as defined in 47 C.F.R. Sec. 20.3, providers of interconnected voice over internet protocol service as defined in RCW 38.52.010, and providers of data services.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"Washington state patrol public safety answering points" means those designated as primary or secondary public safety answering points by the counties in which they provide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2022 c 203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911 coordinator, shall coordinate and facilitate implementation and operation of a statewide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human-caused disaster, as defined by RCW 38.52.010(13).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w:t>
      </w:r>
      <w:r>
        <w:rPr>
          <w:u w:val="single"/>
        </w:rPr>
        <w:t xml:space="preserve">The director is authorized to administer a state public infrastructure assistance program for emergency assistance to county governments and federally recognized tribal governments within the state that experience or respond to public infrastructure damage due to a natural, technological, or human-caused disaster. The department may initiate rule making to address the distribution of funds from county governments to recipients within the county, including political subdivisions as defined in RCW 38.52.010, special purpose districts as defined in RCW 36.96.010, and nonprofit organizations.</w:t>
      </w:r>
    </w:p>
    <w:p>
      <w:pPr>
        <w:spacing w:before="0" w:after="0" w:line="408" w:lineRule="exact"/>
        <w:ind w:left="0" w:right="0" w:firstLine="576"/>
        <w:jc w:val="left"/>
      </w:pPr>
      <w:r>
        <w:rPr>
          <w:u w:val="single"/>
        </w:rPr>
        <w:t xml:space="preserve">(11)</w:t>
      </w:r>
      <w:r>
        <w:rPr/>
        <w:t xml:space="preserve">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director shall maintain a copy of the continuity of operations plan for election operations for each county that has a plan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
      <w:pPr>
        <w:jc w:val="center"/>
      </w:pPr>
      <w:r>
        <w:rPr>
          <w:b/>
        </w:rPr>
        <w:t>--- END ---</w:t>
      </w:r>
    </w:p>
    <w:sectPr>
      <w:pgNumType w:start="1"/>
      <w:footerReference xmlns:r="http://schemas.openxmlformats.org/officeDocument/2006/relationships" r:id="Rf761bc510a0a40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647a1d8e2f40e3" /><Relationship Type="http://schemas.openxmlformats.org/officeDocument/2006/relationships/footer" Target="/word/footer1.xml" Id="Rf761bc510a0a4011" /></Relationships>
</file>