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9803a8e4a4260" /></Relationships>
</file>

<file path=word/document.xml><?xml version="1.0" encoding="utf-8"?>
<w:document xmlns:w="http://schemas.openxmlformats.org/wordprocessingml/2006/main">
  <w:body>
    <w:p>
      <w:r>
        <w:t>H-2170.2</w:t>
      </w:r>
    </w:p>
    <w:p>
      <w:pPr>
        <w:jc w:val="center"/>
      </w:pPr>
      <w:r>
        <w:t>_______________________________________________</w:t>
      </w:r>
    </w:p>
    <w:p/>
    <w:p>
      <w:pPr>
        <w:jc w:val="center"/>
      </w:pPr>
      <w:r>
        <w:rPr>
          <w:b/>
        </w:rPr>
        <w:t>HOUSE BILL 2226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Ortiz-Self, Berry, Gregerson, Ramel, Santos, Reeves, Reed, and Davis</w:t>
      </w:r>
    </w:p>
    <w:p/>
    <w:p>
      <w:r>
        <w:rPr>
          <w:t xml:space="preserve">Read first time 01/09/24.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the H-2A worker program and from certain hand harvesters; amending RCW 50.75.020; and adding new sections to chapter 50.75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office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The office must conduct, or cause to be conducted, a comprehensive annual wage survey of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survey period; and</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w:t>
      </w:r>
    </w:p>
    <w:p>
      <w:pPr>
        <w:spacing w:before="0" w:after="0" w:line="408" w:lineRule="exact"/>
        <w:ind w:left="0" w:right="0" w:firstLine="576"/>
        <w:jc w:val="left"/>
      </w:pPr>
      <w:r>
        <w:rPr/>
        <w:t xml:space="preserve">(3) The office must:</w:t>
      </w:r>
    </w:p>
    <w:p>
      <w:pPr>
        <w:spacing w:before="0" w:after="0" w:line="408" w:lineRule="exact"/>
        <w:ind w:left="0" w:right="0" w:firstLine="576"/>
        <w:jc w:val="left"/>
      </w:pPr>
      <w:r>
        <w:rPr/>
        <w:t xml:space="preserve">(a) Utilize a phone survey designed to receive responses from a minimum of 850 total fruit harvesters;</w:t>
      </w:r>
    </w:p>
    <w:p>
      <w:pPr>
        <w:spacing w:before="0" w:after="0" w:line="408" w:lineRule="exact"/>
        <w:ind w:left="0" w:right="0" w:firstLine="576"/>
        <w:jc w:val="left"/>
      </w:pPr>
      <w:r>
        <w:rPr/>
        <w:t xml:space="preserve">(b) Beginning fiscal year 2024,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 and</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(c) Beginning fiscal year 2025, include a field survey of cherry harvesters designed to receive responses from a minimum of 350 cherry harvesters.</w:t>
      </w:r>
    </w:p>
    <w:p>
      <w:pPr>
        <w:spacing w:before="0" w:after="0" w:line="408" w:lineRule="exact"/>
        <w:ind w:left="0" w:right="0" w:firstLine="576"/>
        <w:jc w:val="left"/>
      </w:pPr>
      <w:r>
        <w:rPr/>
        <w:t xml:space="preserve">(4) The office must provide $25 incentive payments for survey respondents who are eligible to respond to the survey.</w:t>
      </w:r>
    </w:p>
    <w:p>
      <w:pPr>
        <w:spacing w:before="0" w:after="0" w:line="408" w:lineRule="exact"/>
        <w:ind w:left="0" w:right="0" w:firstLine="576"/>
        <w:jc w:val="left"/>
      </w:pPr>
      <w:r>
        <w:rPr/>
        <w:t xml:space="preserve">(5) The office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by age, gender, United States birth or number of years in the United States, and whether the respondent filed an unemployment insurance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75</w:t>
      </w:r>
      <w:r>
        <w:rPr/>
        <w:t xml:space="preserve">.</w:t>
      </w:r>
      <w:r>
        <w:t xml:space="preserve">020</w:t>
      </w:r>
      <w:r>
        <w:rPr/>
        <w:t xml:space="preserve"> and 2019 c 441 s 3 are each amended to read as follows:</w:t>
      </w:r>
    </w:p>
    <w:p>
      <w:pPr>
        <w:spacing w:before="0" w:after="0" w:line="408" w:lineRule="exact"/>
        <w:ind w:left="0" w:right="0" w:firstLine="576"/>
        <w:jc w:val="left"/>
      </w:pP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are:</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complaints consistent with 20 C.F.R. Part 658, Subpart E;</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Administering the discontinuation and reinstatement of services process pursuant to 20 C.F.R. Part 658, Subpart F; </w:t>
      </w:r>
      <w:r>
        <w:t>((</w:t>
      </w:r>
      <w:r>
        <w:rPr>
          <w:strike/>
        </w:rPr>
        <w:t xml:space="preserve">and</w:t>
      </w:r>
      <w:r>
        <w:t>))</w:t>
      </w:r>
    </w:p>
    <w:p>
      <w:pPr>
        <w:spacing w:before="0" w:after="0" w:line="408" w:lineRule="exact"/>
        <w:ind w:left="0" w:right="0" w:firstLine="576"/>
        <w:jc w:val="left"/>
      </w:pPr>
      <w:r>
        <w:rPr/>
        <w:t xml:space="preserve">(e) Conducting training and outreach activities to employers who are using agricultural and seasonal workforce services and programs within the employment security department</w:t>
      </w:r>
      <w:r>
        <w:rPr>
          <w:u w:val="single"/>
        </w:rPr>
        <w:t xml:space="preserve">; and</w:t>
      </w:r>
    </w:p>
    <w:p>
      <w:pPr>
        <w:spacing w:before="0" w:after="0" w:line="408" w:lineRule="exact"/>
        <w:ind w:left="0" w:right="0" w:firstLine="576"/>
        <w:jc w:val="left"/>
      </w:pPr>
      <w:r>
        <w:rPr>
          <w:u w:val="single"/>
        </w:rPr>
        <w:t xml:space="preserve">(f) Conducting surveys of agricultural workers in Washington state under section 2 of this act</w:t>
      </w:r>
      <w:r>
        <w:rPr/>
        <w:t xml:space="preserve">.</w:t>
      </w:r>
    </w:p>
    <w:p/>
    <w:p>
      <w:pPr>
        <w:jc w:val="center"/>
      </w:pPr>
      <w:r>
        <w:rPr>
          <w:b/>
        </w:rPr>
        <w:t>--- END ---</w:t>
      </w:r>
    </w:p>
    <w:sectPr>
      <w:pgNumType w:start="1"/>
      <w:footerReference xmlns:r="http://schemas.openxmlformats.org/officeDocument/2006/relationships" r:id="R7d962e5c47a249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2e48cbb8548de" /><Relationship Type="http://schemas.openxmlformats.org/officeDocument/2006/relationships/footer" Target="/word/footer1.xml" Id="R7d962e5c47a24980" /></Relationships>
</file>