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cb079a4ef4e6d" /></Relationships>
</file>

<file path=word/document.xml><?xml version="1.0" encoding="utf-8"?>
<w:document xmlns:w="http://schemas.openxmlformats.org/wordprocessingml/2006/main">
  <w:body>
    <w:p>
      <w:r>
        <w:t>Z-0643.1</w:t>
      </w:r>
    </w:p>
    <w:p>
      <w:pPr>
        <w:jc w:val="center"/>
      </w:pPr>
      <w:r>
        <w:t>_______________________________________________</w:t>
      </w:r>
    </w:p>
    <w:p/>
    <w:p>
      <w:pPr>
        <w:jc w:val="center"/>
      </w:pPr>
      <w:r>
        <w:rPr>
          <w:b/>
        </w:rPr>
        <w:t>HOUSE BILL 2381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McEntire, Shavers, and Chapman; by request of Superintendent of Public Instruction</w:t>
      </w:r>
    </w:p>
    <w:p/>
    <w:p>
      <w:r>
        <w:rPr>
          <w:t xml:space="preserve">Read first time 01/16/24.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economy and efficiency flexible school calendar waivers; and amending RCW 28A.150.222.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2019 c 274 s 1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w:t>
      </w:r>
      <w:r>
        <w:t>((</w:t>
      </w:r>
      <w:r>
        <w:rPr>
          <w:strike/>
        </w:rPr>
        <w:t xml:space="preserve">one hundred eighty-day</w:t>
      </w:r>
      <w:r>
        <w:t>))</w:t>
      </w:r>
      <w:r>
        <w:rPr/>
        <w:t xml:space="preserve"> </w:t>
      </w:r>
      <w:r>
        <w:rPr>
          <w:u w:val="single"/>
        </w:rPr>
        <w:t xml:space="preserve">180-day</w:t>
      </w:r>
      <w:r>
        <w:rPr/>
        <w:t xml:space="preserve">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ten or fewer</w:t>
      </w:r>
      <w:r>
        <w:t>))</w:t>
      </w:r>
      <w:r>
        <w:rPr/>
        <w:t xml:space="preserve"> school districts with student populations of less than </w:t>
      </w:r>
      <w:r>
        <w:t>((</w:t>
      </w:r>
      <w:r>
        <w:rPr>
          <w:strike/>
        </w:rPr>
        <w:t xml:space="preserve">five hundred</w:t>
      </w:r>
      <w:r>
        <w:t>))</w:t>
      </w:r>
      <w:r>
        <w:rPr/>
        <w:t xml:space="preserve"> </w:t>
      </w:r>
      <w:r>
        <w:rPr>
          <w:u w:val="single"/>
        </w:rPr>
        <w:t xml:space="preserve">1,000</w:t>
      </w:r>
      <w:r>
        <w:rPr/>
        <w:t xml:space="preserve"> students. </w:t>
      </w:r>
      <w:r>
        <w:t>((</w:t>
      </w:r>
      <w:r>
        <w:rPr>
          <w:strike/>
        </w:rPr>
        <w:t xml:space="preserve">Of the ten waivers that may be granted, two must be reserved for districts with student populations of less than one hundred fifty students.</w:t>
      </w:r>
      <w:r>
        <w:t>))</w:t>
      </w:r>
    </w:p>
    <w:p/>
    <w:p>
      <w:pPr>
        <w:jc w:val="center"/>
      </w:pPr>
      <w:r>
        <w:rPr>
          <w:b/>
        </w:rPr>
        <w:t>--- END ---</w:t>
      </w:r>
    </w:p>
    <w:sectPr>
      <w:pgNumType w:start="1"/>
      <w:footerReference xmlns:r="http://schemas.openxmlformats.org/officeDocument/2006/relationships" r:id="R857ac206703446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da10c1060465d" /><Relationship Type="http://schemas.openxmlformats.org/officeDocument/2006/relationships/footer" Target="/word/footer1.xml" Id="R857ac206703446cb" /></Relationships>
</file>