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beeb27ae14d07" /></Relationships>
</file>

<file path=word/document.xml><?xml version="1.0" encoding="utf-8"?>
<w:document xmlns:w="http://schemas.openxmlformats.org/wordprocessingml/2006/main">
  <w:body>
    <w:p>
      <w:r>
        <w:t>H-2889.1</w:t>
      </w:r>
    </w:p>
    <w:p>
      <w:pPr>
        <w:jc w:val="center"/>
      </w:pPr>
      <w:r>
        <w:t>_______________________________________________</w:t>
      </w:r>
    </w:p>
    <w:p/>
    <w:p>
      <w:pPr>
        <w:jc w:val="center"/>
      </w:pPr>
      <w:r>
        <w:rPr>
          <w:b/>
        </w:rPr>
        <w:t>SUBSTITUTE HOUSE BILL 2383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Eslick, Taylor, and Jacobsen)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A plan for tracking and reporting on whether an order or portion of an order was agreed or contested, and if contested, by which party or parties;</w:t>
      </w:r>
    </w:p>
    <w:p>
      <w:pPr>
        <w:spacing w:before="0" w:after="0" w:line="408" w:lineRule="exact"/>
        <w:ind w:left="0" w:right="0" w:firstLine="576"/>
        <w:jc w:val="left"/>
      </w:pPr>
      <w:r>
        <w:rPr>
          <w:u w:val="single"/>
        </w:rPr>
        <w:t xml:space="preserve">(c) How to make such information publicly available;</w:t>
      </w:r>
    </w:p>
    <w:p>
      <w:pPr>
        <w:spacing w:before="0" w:after="0" w:line="408" w:lineRule="exact"/>
        <w:ind w:left="0" w:right="0" w:firstLine="576"/>
        <w:jc w:val="left"/>
      </w:pPr>
      <w:r>
        <w:rPr>
          <w:u w:val="single"/>
        </w:rPr>
        <w:t xml:space="preserve">(d) What can be reported using existing data;</w:t>
      </w:r>
    </w:p>
    <w:p>
      <w:pPr>
        <w:spacing w:before="0" w:after="0" w:line="408" w:lineRule="exact"/>
        <w:ind w:left="0" w:right="0" w:firstLine="576"/>
        <w:jc w:val="left"/>
      </w:pPr>
      <w:r>
        <w:rPr>
          <w:u w:val="single"/>
        </w:rPr>
        <w:t xml:space="preserve">(e) What additional information should be collected; and</w:t>
      </w:r>
    </w:p>
    <w:p>
      <w:pPr>
        <w:spacing w:before="0" w:after="0" w:line="408" w:lineRule="exact"/>
        <w:ind w:left="0" w:right="0" w:firstLine="576"/>
        <w:jc w:val="left"/>
      </w:pPr>
      <w:r>
        <w:rPr>
          <w:u w:val="single"/>
        </w:rPr>
        <w:t xml:space="preserve">(f) What data-sharing agreements are necessary to ensure an accurate picture of the needs of families in the dependency system.</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the department of corrections;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shall execute data-sharing agreements with the office of the superintendent of public instruction, the health care authority, the department of children, youth, and families, the department of corrections, and the department of social and health services.</w:t>
      </w:r>
    </w:p>
    <w:p/>
    <w:p>
      <w:pPr>
        <w:jc w:val="center"/>
      </w:pPr>
      <w:r>
        <w:rPr>
          <w:b/>
        </w:rPr>
        <w:t>--- END ---</w:t>
      </w:r>
    </w:p>
    <w:sectPr>
      <w:pgNumType w:start="1"/>
      <w:footerReference xmlns:r="http://schemas.openxmlformats.org/officeDocument/2006/relationships" r:id="Ra6ad7ea117a744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bbfc1447845fc" /><Relationship Type="http://schemas.openxmlformats.org/officeDocument/2006/relationships/footer" Target="/word/footer1.xml" Id="Ra6ad7ea117a7444c" /></Relationships>
</file>