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546a5509454c0c" /></Relationships>
</file>

<file path=word/document.xml><?xml version="1.0" encoding="utf-8"?>
<w:document xmlns:w="http://schemas.openxmlformats.org/wordprocessingml/2006/main">
  <w:body>
    <w:p>
      <w:r>
        <w:t>H-2281.1</w:t>
      </w:r>
    </w:p>
    <w:p>
      <w:pPr>
        <w:jc w:val="center"/>
      </w:pPr>
      <w:r>
        <w:t>_______________________________________________</w:t>
      </w:r>
    </w:p>
    <w:p/>
    <w:p>
      <w:pPr>
        <w:jc w:val="center"/>
      </w:pPr>
      <w:r>
        <w:rPr>
          <w:b/>
        </w:rPr>
        <w:t>HOUSE BILL 2412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Berry, Timmons, Fitzgibbon, Street, and Bergquist</w:t>
      </w:r>
    </w:p>
    <w:p/>
    <w:p>
      <w:r>
        <w:rPr>
          <w:t xml:space="preserve">Read first time 01/17/24.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plumbing supervision and trainee hours reporting;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w:t>
      </w:r>
      <w:r>
        <w:t>((</w:t>
      </w:r>
      <w:r>
        <w:rPr>
          <w:strike/>
        </w:rPr>
        <w:t xml:space="preserve">Service</w:t>
      </w:r>
      <w:r>
        <w:t>))</w:t>
      </w:r>
      <w:r>
        <w:rPr/>
        <w:t xml:space="preserve"> </w:t>
      </w:r>
      <w:r>
        <w:rPr>
          <w:u w:val="single"/>
        </w:rPr>
        <w:t xml:space="preserve">Residential service</w:t>
      </w:r>
      <w:r>
        <w:rPr/>
        <w:t xml:space="preserve"> plumbing" means plumbing work in </w:t>
      </w:r>
      <w:r>
        <w:t>((</w:t>
      </w:r>
      <w:r>
        <w:rPr>
          <w:strike/>
        </w:rPr>
        <w:t xml:space="preserve">which</w:t>
      </w:r>
      <w:r>
        <w:t>))</w:t>
      </w:r>
      <w:r>
        <w:rPr/>
        <w:t xml:space="preserve"> </w:t>
      </w:r>
      <w:r>
        <w:rPr>
          <w:u w:val="single"/>
        </w:rPr>
        <w:t xml:space="preserve">residential structures where</w:t>
      </w:r>
      <w:r>
        <w:rPr/>
        <w:t xml:space="preserve"> previously existing fixtures, fittings, and piping </w:t>
      </w:r>
      <w:r>
        <w:t>((</w:t>
      </w:r>
      <w:r>
        <w:rPr>
          <w:strike/>
        </w:rPr>
        <w:t xml:space="preserve">is</w:t>
      </w:r>
      <w:r>
        <w:t>))</w:t>
      </w:r>
      <w:r>
        <w:rPr/>
        <w:t xml:space="preserve"> </w:t>
      </w:r>
      <w:r>
        <w:rPr>
          <w:u w:val="single"/>
        </w:rPr>
        <w:t xml:space="preserve">are</w:t>
      </w:r>
      <w:r>
        <w:rPr/>
        <w:t xml:space="preserve"> repaired or replaced often,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twenty-four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Failure to provide plumbing hours worked for each employer is a violation of this chapter, subject to an infraction under RCW 18.106.320, and must result in nonrenewal of the trainee certificate.</w:t>
      </w:r>
      <w:r>
        <w:t>))</w:t>
      </w:r>
      <w:r>
        <w:rPr/>
        <w:t xml:space="preserv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being on </w:t>
      </w:r>
      <w:r>
        <w:t>((</w:t>
      </w:r>
      <w:r>
        <w:rPr>
          <w:strike/>
        </w:rPr>
        <w:t xml:space="preserve">the same</w:t>
      </w:r>
      <w:r>
        <w:t>))</w:t>
      </w:r>
      <w:r>
        <w:rPr/>
        <w:t xml:space="preserve"> </w:t>
      </w:r>
      <w:r>
        <w:rPr>
          <w:u w:val="single"/>
        </w:rPr>
        <w:t xml:space="preserve">a</w:t>
      </w:r>
      <w:r>
        <w:rPr/>
        <w:t xml:space="preserve"> jobsite and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seventy-five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two thousand hours of training;</w:t>
      </w:r>
    </w:p>
    <w:p>
      <w:pPr>
        <w:spacing w:before="0" w:after="0" w:line="408" w:lineRule="exact"/>
        <w:ind w:left="0" w:right="0" w:firstLine="576"/>
        <w:jc w:val="left"/>
      </w:pPr>
      <w:r>
        <w:rPr/>
        <w:t xml:space="preserve">(B) The supervising plumber is no more than forty miles from the jobsite; and</w:t>
      </w:r>
    </w:p>
    <w:p>
      <w:pPr>
        <w:spacing w:before="0" w:after="0" w:line="408" w:lineRule="exact"/>
        <w:ind w:left="0" w:right="0" w:firstLine="576"/>
        <w:jc w:val="left"/>
      </w:pPr>
      <w:r>
        <w:rPr/>
        <w:t xml:space="preserve">(C) The scope of work on the trainee's jobsite is </w:t>
      </w:r>
      <w:r>
        <w:rPr>
          <w:u w:val="single"/>
        </w:rPr>
        <w:t xml:space="preserve">residential</w:t>
      </w:r>
      <w:r>
        <w:rPr/>
        <w:t xml:space="preserve"> service plumbing in a residential structure.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w:t>
      </w:r>
      <w:r>
        <w:t>((</w:t>
      </w:r>
      <w:r>
        <w:rPr>
          <w:strike/>
        </w:rPr>
        <w:t xml:space="preserve">2025</w:t>
      </w:r>
      <w:r>
        <w:t>))</w:t>
      </w:r>
      <w:r>
        <w:rPr/>
        <w:t xml:space="preserve"> </w:t>
      </w:r>
      <w:r>
        <w:rPr>
          <w:u w:val="single"/>
        </w:rPr>
        <w:t xml:space="preserve">2028</w:t>
      </w:r>
      <w:r>
        <w:rPr/>
        <w:t xml:space="preserve">,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w:t>
      </w:r>
      <w:r>
        <w:rPr>
          <w:u w:val="single"/>
        </w:rPr>
        <w:t xml:space="preserve">, each</w:t>
      </w:r>
      <w:r>
        <w:rPr/>
        <w:t xml:space="preserve"> working on </w:t>
      </w:r>
      <w:r>
        <w:t>((</w:t>
      </w:r>
      <w:r>
        <w:rPr>
          <w:strike/>
        </w:rPr>
        <w:t xml:space="preserve">any one</w:t>
      </w:r>
      <w:r>
        <w:t>))</w:t>
      </w:r>
      <w:r>
        <w:rPr/>
        <w:t xml:space="preserve"> </w:t>
      </w:r>
      <w:r>
        <w:rPr>
          <w:u w:val="single"/>
        </w:rPr>
        <w:t xml:space="preserve">a separate</w:t>
      </w:r>
      <w:r>
        <w:rPr/>
        <w:t xml:space="preserve"> residential structure jobsite </w:t>
      </w:r>
      <w:r>
        <w:rPr>
          <w:u w:val="single"/>
        </w:rPr>
        <w:t xml:space="preserve">performing residential service plumbing</w:t>
      </w:r>
      <w:r>
        <w:rPr/>
        <w:t xml:space="preserv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w:t>
      </w:r>
      <w:r>
        <w:t>((</w:t>
      </w:r>
      <w:r>
        <w:rPr>
          <w:strike/>
        </w:rPr>
        <w:t xml:space="preserve">and</w:t>
      </w:r>
      <w:r>
        <w:t>))</w:t>
      </w:r>
    </w:p>
    <w:p>
      <w:pPr>
        <w:spacing w:before="0" w:after="0" w:line="408" w:lineRule="exact"/>
        <w:ind w:left="0" w:right="0" w:firstLine="576"/>
        <w:jc w:val="left"/>
      </w:pPr>
      <w:r>
        <w:rPr/>
        <w:t xml:space="preserve">(iii) Not more than one trainee working on any one jobsite for every certified residential service plumber</w:t>
      </w:r>
      <w:r>
        <w:rPr>
          <w:u w:val="single"/>
        </w:rPr>
        <w:t xml:space="preserve">; and</w:t>
      </w:r>
    </w:p>
    <w:p>
      <w:pPr>
        <w:spacing w:before="0" w:after="0" w:line="408" w:lineRule="exact"/>
        <w:ind w:left="0" w:right="0" w:firstLine="576"/>
        <w:jc w:val="left"/>
      </w:pPr>
      <w:r>
        <w:rPr>
          <w:u w:val="single"/>
        </w:rPr>
        <w:t xml:space="preserve">(iv) Not more than three trainees working on a residential construction jobsite performing plumbing installation for every certified specialty plumber or journey level plumber working as a specialty plumber</w:t>
      </w:r>
      <w:r>
        <w:rPr/>
        <w:t xml:space="preserve">.</w:t>
      </w:r>
    </w:p>
    <w:p>
      <w:pPr>
        <w:spacing w:before="0" w:after="0" w:line="408" w:lineRule="exact"/>
        <w:ind w:left="0" w:right="0" w:firstLine="576"/>
        <w:jc w:val="left"/>
      </w:pPr>
      <w:r>
        <w:rPr/>
        <w:t xml:space="preserve">(b) After December 31, </w:t>
      </w:r>
      <w:r>
        <w:t>((</w:t>
      </w:r>
      <w:r>
        <w:rPr>
          <w:strike/>
        </w:rPr>
        <w:t xml:space="preserve">2025</w:t>
      </w:r>
      <w:r>
        <w:t>))</w:t>
      </w:r>
      <w:r>
        <w:rPr/>
        <w:t xml:space="preserve"> </w:t>
      </w:r>
      <w:r>
        <w:rPr>
          <w:u w:val="single"/>
        </w:rPr>
        <w:t xml:space="preserve">2028</w:t>
      </w:r>
      <w:r>
        <w:rPr/>
        <w:t xml:space="preserve">,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w:t>
      </w:r>
      <w:r>
        <w:t>((</w:t>
      </w:r>
      <w:r>
        <w:rPr>
          <w:strike/>
        </w:rPr>
        <w:t xml:space="preserve">2024</w:t>
      </w:r>
      <w:r>
        <w:t>))</w:t>
      </w:r>
      <w:r>
        <w:rPr/>
        <w:t xml:space="preserve"> </w:t>
      </w:r>
      <w:r>
        <w:rPr>
          <w:u w:val="single"/>
        </w:rPr>
        <w:t xml:space="preserve">2027</w:t>
      </w:r>
      <w:r>
        <w:rPr/>
        <w:t xml:space="preserve">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NumType w:start="1"/>
      <w:footerReference xmlns:r="http://schemas.openxmlformats.org/officeDocument/2006/relationships" r:id="R472fba05c68346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ef51a183a460f" /><Relationship Type="http://schemas.openxmlformats.org/officeDocument/2006/relationships/footer" Target="/word/footer1.xml" Id="R472fba05c683467d" /></Relationships>
</file>