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51d72a97a406f" /></Relationships>
</file>

<file path=word/document.xml><?xml version="1.0" encoding="utf-8"?>
<w:document xmlns:w="http://schemas.openxmlformats.org/wordprocessingml/2006/main">
  <w:body>
    <w:p>
      <w:r>
        <w:t>H-2223.1</w:t>
      </w:r>
    </w:p>
    <w:p>
      <w:pPr>
        <w:jc w:val="center"/>
      </w:pPr>
      <w:r>
        <w:t>_______________________________________________</w:t>
      </w:r>
    </w:p>
    <w:p/>
    <w:p>
      <w:pPr>
        <w:jc w:val="center"/>
      </w:pPr>
      <w:r>
        <w:rPr>
          <w:b/>
        </w:rPr>
        <w:t>HOUSE BILL 2432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and McEntire</w:t>
      </w:r>
    </w:p>
    <w:p/>
    <w:p>
      <w:r>
        <w:rPr>
          <w:t xml:space="preserve">Read first time 01/19/24.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facility district taxing authority;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2017 c 164 s 1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commenced construction of at least one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w:t>
      </w:r>
      <w:r>
        <w:t>((</w:t>
      </w:r>
      <w:r>
        <w:rPr>
          <w:strike/>
        </w:rPr>
        <w:t xml:space="preserve">ninety thousand</w:t>
      </w:r>
      <w:r>
        <w:t>))</w:t>
      </w:r>
      <w:r>
        <w:rPr/>
        <w:t xml:space="preserve"> </w:t>
      </w:r>
      <w:r>
        <w:rPr>
          <w:u w:val="single"/>
        </w:rPr>
        <w:t xml:space="preserve">90,000</w:t>
      </w:r>
      <w:r>
        <w:rPr/>
        <w:t xml:space="preserve"> that commenced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w:t>
      </w:r>
      <w:r>
        <w:t>((</w:t>
      </w:r>
      <w:r>
        <w:rPr>
          <w:strike/>
        </w:rPr>
        <w:t xml:space="preserve">seventy thousand</w:t>
      </w:r>
      <w:r>
        <w:t>))</w:t>
      </w:r>
      <w:r>
        <w:rPr/>
        <w:t xml:space="preserve"> </w:t>
      </w:r>
      <w:r>
        <w:rPr>
          <w:u w:val="single"/>
        </w:rPr>
        <w:t xml:space="preserve">70,000</w:t>
      </w:r>
      <w:r>
        <w:rPr/>
        <w:t xml:space="preserve">, that commenced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w:t>
      </w:r>
      <w:r>
        <w:t>((</w:t>
      </w:r>
      <w:r>
        <w:rPr>
          <w:strike/>
        </w:rPr>
        <w:t xml:space="preserve">as provided in RCW 82.14.500 (2) and (3)</w:t>
      </w:r>
      <w:r>
        <w:t>))</w:t>
      </w:r>
      <w:r>
        <w:rPr/>
        <w:t xml:space="preserve">.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bonds issued to finance or refinance the construction, improvement, rehabilitation, or expansion of the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w:t>
      </w:r>
      <w:r>
        <w:t>((</w:t>
      </w:r>
      <w:r>
        <w:rPr>
          <w:strike/>
        </w:rPr>
        <w:t xml:space="preserve">thirty-three</w:t>
      </w:r>
      <w:r>
        <w:t>))</w:t>
      </w:r>
      <w:r>
        <w:rPr/>
        <w:t xml:space="preserve"> </w:t>
      </w:r>
      <w:r>
        <w:rPr>
          <w:u w:val="single"/>
        </w:rPr>
        <w:t xml:space="preserve">33</w:t>
      </w:r>
      <w:r>
        <w:rPr/>
        <w:t xml:space="preserv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2017 c 164 s 2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w:t>
      </w:r>
      <w:r>
        <w:t>((</w:t>
      </w:r>
      <w:r>
        <w:rPr>
          <w:strike/>
        </w:rPr>
        <w:t xml:space="preserve">ninety thousand</w:t>
      </w:r>
      <w:r>
        <w:t>))</w:t>
      </w:r>
      <w:r>
        <w:rPr/>
        <w:t xml:space="preserve"> </w:t>
      </w:r>
      <w:r>
        <w:rPr>
          <w:u w:val="single"/>
        </w:rPr>
        <w:t xml:space="preserve">90,000</w:t>
      </w:r>
      <w:r>
        <w:rPr/>
        <w:t xml:space="preserve"> and less than </w:t>
      </w:r>
      <w:r>
        <w:t>((</w:t>
      </w:r>
      <w:r>
        <w:rPr>
          <w:strike/>
        </w:rPr>
        <w:t xml:space="preserve">one hundred thousand</w:t>
      </w:r>
      <w:r>
        <w:t>))</w:t>
      </w:r>
      <w:r>
        <w:rPr/>
        <w:t xml:space="preserve"> </w:t>
      </w:r>
      <w:r>
        <w:rPr>
          <w:u w:val="single"/>
        </w:rPr>
        <w:t xml:space="preserve">100,000</w:t>
      </w:r>
      <w:r>
        <w:rPr/>
        <w:t xml:space="preserve"> that commences improvement or rehabilitation of an existing regional center, to be used for community events, and artistic, musical, theatrical, or other cultural exhibitions, presentations, or performances and having </w:t>
      </w:r>
      <w:r>
        <w:t>((</w:t>
      </w:r>
      <w:r>
        <w:rPr>
          <w:strike/>
        </w:rPr>
        <w:t xml:space="preserve">two thousand</w:t>
      </w:r>
      <w:r>
        <w:t>))</w:t>
      </w:r>
      <w:r>
        <w:rPr/>
        <w:t xml:space="preserve"> </w:t>
      </w:r>
      <w:r>
        <w:rPr>
          <w:u w:val="single"/>
        </w:rPr>
        <w:t xml:space="preserve">2,000</w:t>
      </w:r>
      <w:r>
        <w:rPr/>
        <w:t xml:space="preserve"> or fewer permanent seats, before January 1, 2009,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expires when bonds issued to finance or refinance the construction, improvement, rehabilitation, or expansion of the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(4) Moneys collected under this section may only be used for the purposes set forth in RCW 35.57.020 and must be matched with an amount from other public or private sources equal to </w:t>
      </w:r>
      <w:r>
        <w:t>((</w:t>
      </w:r>
      <w:r>
        <w:rPr>
          <w:strike/>
        </w:rPr>
        <w:t xml:space="preserve">thirty-three</w:t>
      </w:r>
      <w:r>
        <w:t>))</w:t>
      </w:r>
      <w:r>
        <w:rPr/>
        <w:t xml:space="preserve"> </w:t>
      </w:r>
      <w:r>
        <w:rPr>
          <w:u w:val="single"/>
        </w:rPr>
        <w:t xml:space="preserve">33</w:t>
      </w:r>
      <w:r>
        <w:rPr/>
        <w:t xml:space="preserv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20de9a587b324b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0c19343b9425e" /><Relationship Type="http://schemas.openxmlformats.org/officeDocument/2006/relationships/footer" Target="/word/footer1.xml" Id="R20de9a587b324b46" /></Relationships>
</file>