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2767a2b644f7f" /></Relationships>
</file>

<file path=word/document.xml><?xml version="1.0" encoding="utf-8"?>
<w:document xmlns:w="http://schemas.openxmlformats.org/wordprocessingml/2006/main">
  <w:body>
    <w:p>
      <w:r>
        <w:t>H-2465.1</w:t>
      </w:r>
    </w:p>
    <w:p>
      <w:pPr>
        <w:jc w:val="center"/>
      </w:pPr>
      <w:r>
        <w:t>_______________________________________________</w:t>
      </w:r>
    </w:p>
    <w:p/>
    <w:p>
      <w:pPr>
        <w:jc w:val="center"/>
      </w:pPr>
      <w:r>
        <w:rPr>
          <w:b/>
        </w:rPr>
        <w:t>HOUSE JOINT MEMORIAL 4005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Ryu, Morgan, Shavers, and Walen</w:t>
      </w:r>
    </w:p>
    <w:p/>
    <w:p>
      <w:r>
        <w:rPr>
          <w:t xml:space="preserve">Read first time 01/15/24.  </w:t>
        </w:rPr>
      </w:r>
      <w:r>
        <w:rPr>
          <w:t xml:space="preserve">Referred to Committee on Consumer Protection &amp; Business.</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affirm Washington's commitment to President Biden's vision for safe and nondiscriminatory artificial intelligence as follows:</w:t>
      </w:r>
    </w:p>
    <w:p>
      <w:pPr>
        <w:spacing w:before="0" w:after="0" w:line="408" w:lineRule="exact"/>
        <w:ind w:left="0" w:right="0" w:firstLine="576"/>
        <w:jc w:val="left"/>
      </w:pPr>
      <w:r>
        <w:rPr/>
        <w:t xml:space="preserve">WHEREAS, The state of Washington recognizes that all residents have fundamental civil rights and civil liberties, along with the right to privacy, access to equal opportunities, and access to critical resources and services; and</w:t>
      </w:r>
    </w:p>
    <w:p>
      <w:pPr>
        <w:spacing w:before="0" w:after="0" w:line="408" w:lineRule="exact"/>
        <w:ind w:left="0" w:right="0" w:firstLine="576"/>
        <w:jc w:val="left"/>
      </w:pPr>
      <w:r>
        <w:rPr/>
        <w:t xml:space="preserve">WHEREAS, Technology, data, and automated systems have advanced, and automated systems that use computation in whole or as part of a system to determine outcomes, make or aid decisions, inform policy implementation, collect data or observations, or otherwise interact with individuals and communities may pose significant challenges to American rights, privacy, and opportunities; and</w:t>
      </w:r>
    </w:p>
    <w:p>
      <w:pPr>
        <w:spacing w:before="0" w:after="0" w:line="408" w:lineRule="exact"/>
        <w:ind w:left="0" w:right="0" w:firstLine="576"/>
        <w:jc w:val="left"/>
      </w:pPr>
      <w:r>
        <w:rPr/>
        <w:t xml:space="preserve">WHEREAS, These challenges are evidenced by unsafe, ineffective, or biased systems in health care, discriminatory algorithms in hiring and credit decisions, and unchecked data collection; and</w:t>
      </w:r>
    </w:p>
    <w:p>
      <w:pPr>
        <w:spacing w:before="0" w:after="0" w:line="408" w:lineRule="exact"/>
        <w:ind w:left="0" w:right="0" w:firstLine="576"/>
        <w:jc w:val="left"/>
      </w:pPr>
      <w:r>
        <w:rPr/>
        <w:t xml:space="preserve">WHEREAS, Automated systems also have the potential to bring about extraordinary benefits, including greater efficiencies and revolutionizing industries, with the potential to redefine every aspect of society; and</w:t>
      </w:r>
    </w:p>
    <w:p>
      <w:pPr>
        <w:spacing w:before="0" w:after="0" w:line="408" w:lineRule="exact"/>
        <w:ind w:left="0" w:right="0" w:firstLine="576"/>
        <w:jc w:val="left"/>
      </w:pPr>
      <w:r>
        <w:rPr/>
        <w:t xml:space="preserve">WHEREAS, The White House Office of Science and Technology Policy developed the "Blueprint for an AI Bill of Rights," a set of five principles to guide the design, use, and deployment of automated systems in a manner that protects all people and leverages artificial intelligence to reinforce American values; and</w:t>
      </w:r>
    </w:p>
    <w:p>
      <w:pPr>
        <w:spacing w:before="0" w:after="0" w:line="408" w:lineRule="exact"/>
        <w:ind w:left="0" w:right="0" w:firstLine="576"/>
        <w:jc w:val="left"/>
      </w:pPr>
      <w:r>
        <w:rPr/>
        <w:t xml:space="preserve">WHEREAS, The first principal is protection from unsafe or ineffective automated systems; and</w:t>
      </w:r>
    </w:p>
    <w:p>
      <w:pPr>
        <w:spacing w:before="0" w:after="0" w:line="408" w:lineRule="exact"/>
        <w:ind w:left="0" w:right="0" w:firstLine="576"/>
        <w:jc w:val="left"/>
      </w:pPr>
      <w:r>
        <w:rPr/>
        <w:t xml:space="preserve">WHEREAS, The second principal is protection from discrimination by algorithms and promoting the use and design of automated systems in an equitable way; and</w:t>
      </w:r>
    </w:p>
    <w:p>
      <w:pPr>
        <w:spacing w:before="0" w:after="0" w:line="408" w:lineRule="exact"/>
        <w:ind w:left="0" w:right="0" w:firstLine="576"/>
        <w:jc w:val="left"/>
      </w:pPr>
      <w:r>
        <w:rPr/>
        <w:t xml:space="preserve">WHEREAS, The third principal is protection from abusive data practices and the ability for a person to have agency over how their data is used; and</w:t>
      </w:r>
    </w:p>
    <w:p>
      <w:pPr>
        <w:spacing w:before="0" w:after="0" w:line="408" w:lineRule="exact"/>
        <w:ind w:left="0" w:right="0" w:firstLine="576"/>
        <w:jc w:val="left"/>
      </w:pPr>
      <w:r>
        <w:rPr/>
        <w:t xml:space="preserve">WHEREAS, The fourth principal is knowledge about how an automated system is being used and understanding about how and why the automated system contributes to impactful outcomes; and</w:t>
      </w:r>
    </w:p>
    <w:p>
      <w:pPr>
        <w:spacing w:before="0" w:after="0" w:line="408" w:lineRule="exact"/>
        <w:ind w:left="0" w:right="0" w:firstLine="576"/>
        <w:jc w:val="left"/>
      </w:pPr>
      <w:r>
        <w:rPr/>
        <w:t xml:space="preserve">WHEREAS, The fifth principal is the ability to opt out from automated systems, where appropriate, in favor of a human alternative to consider and remedy problems;</w:t>
      </w:r>
    </w:p>
    <w:p>
      <w:pPr>
        <w:spacing w:before="0" w:after="0" w:line="408" w:lineRule="exact"/>
        <w:ind w:left="0" w:right="0" w:firstLine="576"/>
        <w:jc w:val="left"/>
      </w:pPr>
      <w:r>
        <w:rPr/>
        <w:t xml:space="preserve">NOW, THEREFORE, Your Memorialists respectfully affirm Washington's commitment to examining and implementing these principles in legislation and policies related to the use and deployment of automated systems in the state of Washington.</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5f0b10c534e74e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3eb885a64c4e58" /><Relationship Type="http://schemas.openxmlformats.org/officeDocument/2006/relationships/footer" Target="/word/footer1.xml" Id="R5f0b10c534e74e57" /></Relationships>
</file>