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12362d6bc943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1082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1082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Simmons, Jacobsen, Goodman, Springer, Santos, and Ormsby</w:t>
      </w:r>
    </w:p>
    <w:p/>
    <w:p>
      <w:r>
        <w:rPr>
          <w:t xml:space="preserve">Prefiled 12/23/22.</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physical therapy and occupational therapy professionals to form professional service corporations; and amending RCW 18.100.050.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2021 c 176 s 5204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24.03A RCW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w:t>
      </w:r>
      <w:r>
        <w:rPr>
          <w:u w:val="single"/>
        </w:rPr>
        <w:t xml:space="preserve">18.59,</w:t>
      </w:r>
      <w:r>
        <w:rPr/>
        <w:t xml:space="preserve"> 18.64, 18.71, 18.71A, </w:t>
      </w:r>
      <w:r>
        <w:rPr>
          <w:u w:val="single"/>
        </w:rPr>
        <w:t xml:space="preserve">18.74,</w:t>
      </w:r>
      <w:r>
        <w:rPr/>
        <w:t xml:space="preserve">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w:t>
      </w:r>
      <w:r>
        <w:t>((</w:t>
      </w:r>
      <w:r>
        <w:rPr>
          <w:strike/>
        </w:rPr>
        <w:t xml:space="preserve">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strike/>
        </w:rPr>
        <w:t xml:space="preserve">(c)</w:t>
      </w:r>
      <w:r>
        <w:t>))</w:t>
      </w:r>
      <w:r>
        <w:rPr/>
        <w:t xml:space="preserve">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
      <w:pPr>
        <w:jc w:val="center"/>
      </w:pPr>
      <w:r>
        <w:rPr>
          <w:b/>
        </w:rPr>
        <w:t>--- END ---</w:t>
      </w:r>
    </w:p>
    <w:sectPr>
      <w:pgNumType w:start="1"/>
      <w:footerReference xmlns:r="http://schemas.openxmlformats.org/officeDocument/2006/relationships" r:id="R9031e6bfe11e49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b37e7416c44e24" /><Relationship Type="http://schemas.openxmlformats.org/officeDocument/2006/relationships/footer" Target="/word/footer1.xml" Id="R9031e6bfe11e4905" /></Relationships>
</file>