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998f61c8743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1876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1876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Springer, McEntire, Reeves, and Thai; by request of Department of Fish and Wildlife</w:t>
      </w:r>
    </w:p>
    <w:p/>
    <w:p>
      <w:r>
        <w:rPr>
          <w:t xml:space="preserve">Prefiled 12/05/23.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 fisheries information collected by other states and maintaining that confidentiality under the public records act; amending RCW 42.56.430 and 42.56.430;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Fishery data and recordkeeping occurs primarily at the state level on the west coast, but many fishers participate in multiple fisheries along the coast and deliver their catches into multiple states. Coastal states regularly share confidential data to ensure regulations are enforced, to understand fisheries performance, and to analyze the need for and likely effects of potential rule changes. The goal of this act is to expressly authorize the department of fish and wildlife to protect data received from other coastal states if that data is confidential under the originating state's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2018 c 214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must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t xml:space="preserve">(4) The following information regarding a reported depredation by wolves on pets or livestock:</w:t>
      </w:r>
    </w:p>
    <w:p>
      <w:pPr>
        <w:spacing w:before="0" w:after="0" w:line="408" w:lineRule="exact"/>
        <w:ind w:left="0" w:right="0" w:firstLine="576"/>
        <w:jc w:val="left"/>
      </w:pPr>
      <w:r>
        <w:rPr/>
        <w:t xml:space="preserve">(a) The name, telephone number, residential address, and other personally identifying information of:</w:t>
      </w:r>
    </w:p>
    <w:p>
      <w:pPr>
        <w:spacing w:before="0" w:after="0" w:line="408" w:lineRule="exact"/>
        <w:ind w:left="0" w:right="0" w:firstLine="576"/>
        <w:jc w:val="left"/>
      </w:pPr>
      <w:r>
        <w:rPr/>
        <w:t xml:space="preserve">(i) Any person who reported the depredation;</w:t>
      </w:r>
    </w:p>
    <w:p>
      <w:pPr>
        <w:spacing w:before="0" w:after="0" w:line="408" w:lineRule="exact"/>
        <w:ind w:left="0" w:right="0" w:firstLine="576"/>
        <w:jc w:val="left"/>
      </w:pPr>
      <w:r>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t xml:space="preserve">(iii) Any department of fish and wildlife employee, range rider contractor, or trapper contractor who directly:</w:t>
      </w:r>
    </w:p>
    <w:p>
      <w:pPr>
        <w:spacing w:before="0" w:after="0" w:line="408" w:lineRule="exact"/>
        <w:ind w:left="0" w:right="0" w:firstLine="576"/>
        <w:jc w:val="left"/>
      </w:pPr>
      <w:r>
        <w:rPr/>
        <w:t xml:space="preserve">(A) Responds to a depredation; or</w:t>
      </w:r>
    </w:p>
    <w:p>
      <w:pPr>
        <w:spacing w:before="0" w:after="0" w:line="408" w:lineRule="exact"/>
        <w:ind w:left="0" w:right="0" w:firstLine="576"/>
        <w:jc w:val="left"/>
      </w:pPr>
      <w:r>
        <w:rPr/>
        <w:t xml:space="preserve">(B) Assists in the lethal removal of a wolf; and</w:t>
      </w:r>
    </w:p>
    <w:p>
      <w:pPr>
        <w:spacing w:before="0" w:after="0" w:line="408" w:lineRule="exact"/>
        <w:ind w:left="0" w:right="0" w:firstLine="576"/>
        <w:jc w:val="left"/>
      </w:pPr>
      <w:r>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t xml:space="preserve">(5)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(6)</w:t>
      </w:r>
      <w:r>
        <w:rPr>
          <w:u w:val="single"/>
        </w:rPr>
        <w:t xml:space="preserve">(a)</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 </w:t>
      </w:r>
      <w:r>
        <w:rPr>
          <w:u w:val="single"/>
        </w:rPr>
        <w:t xml:space="preserve">and</w:t>
      </w:r>
    </w:p>
    <w:p>
      <w:pPr>
        <w:spacing w:before="0" w:after="0" w:line="408" w:lineRule="exact"/>
        <w:ind w:left="0" w:right="0" w:firstLine="576"/>
        <w:jc w:val="left"/>
      </w:pPr>
      <w:r>
        <w:rPr>
          <w:u w:val="single"/>
        </w:rPr>
        <w:t xml:space="preserve">(b) Fisheries related information that was collected by another state and is confidential under the laws of that state;</w:t>
      </w:r>
    </w:p>
    <w:p>
      <w:pPr>
        <w:spacing w:before="0" w:after="0" w:line="408" w:lineRule="exact"/>
        <w:ind w:left="0" w:right="0" w:firstLine="576"/>
        <w:jc w:val="left"/>
      </w:pPr>
      <w:r>
        <w:rPr/>
        <w:t xml:space="preserve">(7)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(8)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2018 c 214 s 2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must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(4)</w:t>
      </w:r>
      <w:r>
        <w:rPr>
          <w:u w:val="single"/>
        </w:rPr>
        <w:t xml:space="preserve">(a)</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 </w:t>
      </w:r>
      <w:r>
        <w:rPr>
          <w:u w:val="single"/>
        </w:rPr>
        <w:t xml:space="preserve">and</w:t>
      </w:r>
    </w:p>
    <w:p>
      <w:pPr>
        <w:spacing w:before="0" w:after="0" w:line="408" w:lineRule="exact"/>
        <w:ind w:left="0" w:right="0" w:firstLine="576"/>
        <w:jc w:val="left"/>
      </w:pPr>
      <w:r>
        <w:rPr>
          <w:u w:val="single"/>
        </w:rPr>
        <w:t xml:space="preserve">(b) Fisheries related information that was collected by another state and is confidential under the laws of that state;</w:t>
      </w:r>
    </w:p>
    <w:p>
      <w:pPr>
        <w:spacing w:before="0" w:after="0" w:line="408" w:lineRule="exact"/>
        <w:ind w:left="0" w:right="0" w:firstLine="576"/>
        <w:jc w:val="left"/>
      </w:pPr>
      <w:r>
        <w:rPr/>
        <w:t xml:space="preserve">(5)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(6)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2027.</w:t>
      </w:r>
    </w:p>
    <w:p/>
    <w:p>
      <w:pPr>
        <w:jc w:val="center"/>
      </w:pPr>
      <w:r>
        <w:rPr>
          <w:b/>
        </w:rPr>
        <w:t>--- END ---</w:t>
      </w:r>
    </w:p>
    <w:sectPr>
      <w:pgNumType w:start="1"/>
      <w:footerReference xmlns:r="http://schemas.openxmlformats.org/officeDocument/2006/relationships" r:id="Rfc8ff0e3010644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334cbb17c471e" /><Relationship Type="http://schemas.openxmlformats.org/officeDocument/2006/relationships/footer" Target="/word/footer1.xml" Id="Rfc8ff0e3010644e0" /></Relationships>
</file>