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aded0d2eb4d99" /></Relationships>
</file>

<file path=word/document.xml><?xml version="1.0" encoding="utf-8"?>
<w:document xmlns:w="http://schemas.openxmlformats.org/wordprocessingml/2006/main">
  <w:body>
    <w:p>
      <w:pPr>
        <w:jc w:val="left"/>
      </w:pPr>
      <w:r>
        <w:rPr>
          <w:u w:val="single"/>
        </w:rPr>
        <w:t>HOUSE RESOLUTION NO. 2023-4620</w:t>
      </w:r>
      <w:r>
        <w:t xml:space="preserve">, by </w:t>
      </w:r>
      <w:r>
        <w:t>Representatives Chambers, Jacobsen, Robertson, Bronoske, and Barkis</w:t>
      </w:r>
    </w:p>
    <w:p/>
    <w:p>
      <w:pPr>
        <w:spacing w:before="0" w:after="0" w:line="240" w:lineRule="exact"/>
        <w:ind w:left="0" w:right="0" w:firstLine="576"/>
        <w:jc w:val="left"/>
      </w:pPr>
      <w:r>
        <w:rPr/>
        <w:t xml:space="preserve">WHEREAS, For over 90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90th anniversary; and</w:t>
      </w:r>
    </w:p>
    <w:p>
      <w:pPr>
        <w:spacing w:before="0" w:after="0" w:line="240" w:lineRule="exact"/>
        <w:ind w:left="0" w:right="0" w:firstLine="576"/>
        <w:jc w:val="left"/>
      </w:pPr>
      <w:r>
        <w:rPr/>
        <w:t xml:space="preserve">WHEREAS, Each year, 24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Alena Haynes, Puyallup High School; Vivian Llorens Hernandez, Lakes High School; Kiana Kniest, Bonney Lake High School; Kiara Ramos-Carrillo, Sumner High School; Anna Kuepker, Orting High School; Aurora Sieverson, Curtis High School; Audrey Spencer, White River High School; Mariya Startseva, Foss IB High School; Oluebube Ndugba, Fife High School; Emma Holmes, Stadium High School; Kyona Fox-Flores, Silas High School; Hope Isom, Rogers High School; Kaitlyn Cotton, Emerald Ridge High School; Katelyn Schwanz, Franklin Pierce High School; Melony Bridgeman, Bethel High School; Hannah Kralik, Eatonville High School; Kaitlyn Nguyen, Lincoln High School; Adrianna Bhan, Clover Park High School; Carissa Milton, Graham Kapowsin High School; Sarah-Angeles Edmonson, Spanaway Lake High School; Marissa Romero, Washington High School; Breannah Bartlett, Mount Tahoma High School; Kayliana Young, Chief Leschi High School; and Melody Molina-Vazquez, Harrison Prepatory;</w:t>
      </w:r>
    </w:p>
    <w:p>
      <w:pPr>
        <w:spacing w:before="0" w:after="0" w:line="240" w:lineRule="exact"/>
        <w:ind w:left="0" w:right="0" w:firstLine="576"/>
        <w:jc w:val="left"/>
      </w:pPr>
      <w:r>
        <w:rPr/>
        <w:t xml:space="preserve">NOW, THEREFORE, BE IT RESOLVED, That the Washington State House of Representatives recognize and honor the many contributions made to our state by the Daffodil Festival, its organizers, and its royal court for the past 90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2023 Daffodil Festival officers and to the 24 members of the 2023 Daffodil Festival royalty.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4620 adopted by the House of Representatives</w:t>
      </w:r>
    </w:p>
    <w:p>
      <w:pPr>
        <w:spacing w:before="0" w:after="0" w:line="240" w:lineRule="exact"/>
        <w:ind w:left="0" w:right="0" w:firstLine="0"/>
        <w:jc w:val="center"/>
      </w:pPr>
      <w:r>
        <w:rPr/>
        <w:t xml:space="preserve">March 10,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c92823ed7413b" /></Relationships>
</file>