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db3205e4a48e8" /></Relationships>
</file>

<file path=word/document.xml><?xml version="1.0" encoding="utf-8"?>
<w:document xmlns:w="http://schemas.openxmlformats.org/wordprocessingml/2006/main">
  <w:body>
    <w:p>
      <w:pPr>
        <w:jc w:val="left"/>
      </w:pPr>
      <w:r>
        <w:rPr>
          <w:u w:val="single"/>
        </w:rPr>
        <w:t>HOUSE RESOLUTION NO. 2023-4623</w:t>
      </w:r>
      <w:r>
        <w:t xml:space="preserve">, by </w:t>
      </w:r>
      <w:r>
        <w:t>Representatives McClintock and Cheney</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Prairie High School Wrestling Team demonstrated focus and discipline, overcoming adversity with hard work, and demonstrating exemplary athleticism both before and during the state championship; and</w:t>
      </w:r>
    </w:p>
    <w:p>
      <w:pPr>
        <w:spacing w:before="0" w:after="0" w:line="240" w:lineRule="exact"/>
        <w:ind w:left="0" w:right="0" w:firstLine="576"/>
        <w:jc w:val="left"/>
      </w:pPr>
      <w:r>
        <w:rPr/>
        <w:t xml:space="preserve">WHEREAS, Faith Tarrant placed first in the girls 3A 235-pound division making her the first girls champion wrestler from Prairie High School; and</w:t>
      </w:r>
    </w:p>
    <w:p>
      <w:pPr>
        <w:spacing w:before="0" w:after="0" w:line="240" w:lineRule="exact"/>
        <w:ind w:left="0" w:right="0" w:firstLine="576"/>
        <w:jc w:val="left"/>
      </w:pPr>
      <w:r>
        <w:rPr/>
        <w:t xml:space="preserve">WHEREAS, Alex Ford placed first in the boys 3A 160-pound division making him the first boys champion wrestler from Prairie High School since 1987; and</w:t>
      </w:r>
    </w:p>
    <w:p>
      <w:pPr>
        <w:spacing w:before="0" w:after="0" w:line="240" w:lineRule="exact"/>
        <w:ind w:left="0" w:right="0" w:firstLine="576"/>
        <w:jc w:val="left"/>
      </w:pPr>
      <w:r>
        <w:rPr/>
        <w:t xml:space="preserve">WHEREAS, The wrestling team illustrated its overall excellence as Lucas Lyle placed seventh in the boys 3A 120-pound division, Kennedy Wilcox placed seventh in the girls 3A 125-pound division, and Yana Paskar placed eighth in the girls 3A 145-pound division; and</w:t>
      </w:r>
    </w:p>
    <w:p>
      <w:pPr>
        <w:spacing w:before="0" w:after="0" w:line="240" w:lineRule="exact"/>
        <w:ind w:left="0" w:right="0" w:firstLine="576"/>
        <w:jc w:val="left"/>
      </w:pPr>
      <w:r>
        <w:rPr/>
        <w:t xml:space="preserve">WHEREAS, Fifteen student-athletes on the Prairie High School Wrestling Team qualified for the state championship tournament;</w:t>
      </w:r>
    </w:p>
    <w:p>
      <w:pPr>
        <w:spacing w:before="0" w:after="0" w:line="240" w:lineRule="exact"/>
        <w:ind w:left="0" w:right="0" w:firstLine="576"/>
        <w:jc w:val="left"/>
      </w:pPr>
      <w:r>
        <w:rPr/>
        <w:t xml:space="preserve">NOW, THEREFORE, BE IT RESOLVED, That the House of Representatives congratulate the Prairie High School Wrestling Team on their stellar performance at the state wrestling championship, and congratulate Coach Rob Smith and the team's families, fans, and the community of Brush Prairie for this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Prairie High School Wrestling Team and Coach Rob Smith.</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4623 adopted by the House of Representatives</w:t>
      </w:r>
    </w:p>
    <w:p>
      <w:pPr>
        <w:spacing w:before="0" w:after="0" w:line="240" w:lineRule="exact"/>
        <w:ind w:left="0" w:right="0" w:firstLine="0"/>
        <w:jc w:val="center"/>
      </w:pPr>
      <w:r>
        <w:rPr/>
        <w:t xml:space="preserve">March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54d158d6c4510" /></Relationships>
</file>