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1282465654e69" /></Relationships>
</file>

<file path=word/document.xml><?xml version="1.0" encoding="utf-8"?>
<w:document xmlns:w="http://schemas.openxmlformats.org/wordprocessingml/2006/main">
  <w:body>
    <w:p>
      <w:pPr>
        <w:jc w:val="left"/>
      </w:pPr>
      <w:r>
        <w:rPr>
          <w:u w:val="single"/>
        </w:rPr>
        <w:t>HOUSE RESOLUTION NO. 2024-4685</w:t>
      </w:r>
      <w:r>
        <w:t xml:space="preserve">, by </w:t>
      </w:r>
      <w:r>
        <w:t>Representatives Goehner and Steele</w:t>
      </w:r>
    </w:p>
    <w:p/>
    <w:p>
      <w:pPr>
        <w:spacing w:before="0" w:after="0" w:line="240" w:lineRule="exact"/>
        <w:ind w:left="0" w:right="0" w:firstLine="576"/>
        <w:jc w:val="left"/>
      </w:pPr>
      <w:r>
        <w:rPr/>
        <w:t xml:space="preserve">WHEREAS, The Washington State House of Representatives recognize excellence in all fields and endeavors; and</w:t>
      </w:r>
    </w:p>
    <w:p>
      <w:pPr>
        <w:spacing w:before="0" w:after="0" w:line="240" w:lineRule="exact"/>
        <w:ind w:left="0" w:right="0" w:firstLine="576"/>
        <w:jc w:val="left"/>
      </w:pPr>
      <w:r>
        <w:rPr/>
        <w:t xml:space="preserve">WHEREAS, The Manson High School Girls Cross Country team has won the Washington Interscholastic Activities Association 2023 Fall Academic State Champions award; and </w:t>
      </w:r>
    </w:p>
    <w:p>
      <w:pPr>
        <w:spacing w:before="0" w:after="0" w:line="240" w:lineRule="exact"/>
        <w:ind w:left="0" w:right="0" w:firstLine="576"/>
        <w:jc w:val="left"/>
      </w:pPr>
      <w:r>
        <w:rPr/>
        <w:t xml:space="preserve">WHEREAS, This award is given to teams with the highest average grade point average for their activity and classification; and</w:t>
      </w:r>
    </w:p>
    <w:p>
      <w:pPr>
        <w:spacing w:before="0" w:after="0" w:line="240" w:lineRule="exact"/>
        <w:ind w:left="0" w:right="0" w:firstLine="576"/>
        <w:jc w:val="left"/>
      </w:pPr>
      <w:r>
        <w:rPr/>
        <w:t xml:space="preserve">WHEREAS, Manson High School's team of five girls have achieved an average grade point average of 3.970; and</w:t>
      </w:r>
    </w:p>
    <w:p>
      <w:pPr>
        <w:spacing w:before="0" w:after="0" w:line="240" w:lineRule="exact"/>
        <w:ind w:left="0" w:right="0" w:firstLine="576"/>
        <w:jc w:val="left"/>
      </w:pPr>
      <w:r>
        <w:rPr/>
        <w:t xml:space="preserve">WHEREAS, This award is a testament to the hard work, dedication, and determination these athletes put towards their academic studies; and</w:t>
      </w:r>
    </w:p>
    <w:p>
      <w:pPr>
        <w:spacing w:before="0" w:after="0" w:line="240" w:lineRule="exact"/>
        <w:ind w:left="0" w:right="0" w:firstLine="576"/>
        <w:jc w:val="left"/>
      </w:pPr>
      <w:r>
        <w:rPr/>
        <w:t xml:space="preserve">WHEREAS, These athletes all have standout talent on and off the field, shown by their outstanding performance in their sports while maintaining a high grade point average; and</w:t>
      </w:r>
    </w:p>
    <w:p>
      <w:pPr>
        <w:spacing w:before="0" w:after="0" w:line="240" w:lineRule="exact"/>
        <w:ind w:left="0" w:right="0" w:firstLine="576"/>
        <w:jc w:val="left"/>
      </w:pPr>
      <w:r>
        <w:rPr/>
        <w:t xml:space="preserve">WHEREAS, A great team must have a great staff around it; Head Coach Jeffrey England, the assistant coaching staff, Principal Kamie Kronbauer, teachers, and all the other staff at Manson High School that help these girls are crucial to their successes;</w:t>
      </w:r>
    </w:p>
    <w:p>
      <w:pPr>
        <w:spacing w:before="0" w:after="0" w:line="240" w:lineRule="exact"/>
        <w:ind w:left="0" w:right="0" w:firstLine="576"/>
        <w:jc w:val="left"/>
      </w:pPr>
      <w:r>
        <w:rPr/>
        <w:t xml:space="preserve">NOW, THEREFORE, BE IT RESOLVED, That the House of Representatives congratulate the Manson High School Girls Cross Country team on their academic state championship;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Superintendent of Manson Public Schools, Principal of Manson High School, and the Cross Country Coaching Staff.</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4685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2410207dda46c8" /></Relationships>
</file>